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2F4" w:rsidRDefault="00904A11" w:rsidP="00904A11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4A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drawing>
          <wp:inline distT="0" distB="0" distL="0" distR="0">
            <wp:extent cx="4953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4A11" w:rsidRDefault="00904A11" w:rsidP="003172F4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04A11" w:rsidRPr="00904A11" w:rsidRDefault="00904A11" w:rsidP="00904A11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04A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ОЗЕРСКОГО ГОРОДСКОГО ОКРУГА</w:t>
      </w:r>
    </w:p>
    <w:p w:rsidR="00904A11" w:rsidRPr="00904A11" w:rsidRDefault="00904A11" w:rsidP="00904A11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04A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ЧЕЛЯБИНСКОЙ ОБЛАСТИ</w:t>
      </w:r>
    </w:p>
    <w:p w:rsidR="00904A11" w:rsidRPr="00904A11" w:rsidRDefault="00904A11" w:rsidP="00904A11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04A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904A11" w:rsidRPr="00904A11" w:rsidRDefault="00904A11" w:rsidP="00904A11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04A11" w:rsidRPr="00904A11" w:rsidRDefault="00904A11" w:rsidP="00904A11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04A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от ___________ 20___ г.</w:t>
      </w:r>
      <w:r w:rsidRPr="00904A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bookmarkStart w:id="0" w:name="_GoBack"/>
      <w:bookmarkEnd w:id="0"/>
      <w:r w:rsidRPr="00904A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904A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904A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904A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904A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904A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  <w:t>№ _________</w:t>
      </w:r>
    </w:p>
    <w:p w:rsidR="00904A11" w:rsidRPr="00904A11" w:rsidRDefault="00904A11" w:rsidP="00904A11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04A11" w:rsidRPr="00904A11" w:rsidRDefault="00904A11" w:rsidP="00904A11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4A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 утверждении муниципальной программы «Энергосбережение и повышение энергетической эффективности Озерского городского округа Челябинской области»</w:t>
      </w:r>
    </w:p>
    <w:p w:rsidR="00904A11" w:rsidRPr="00904A11" w:rsidRDefault="00904A11" w:rsidP="00904A11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04A11" w:rsidRPr="00904A11" w:rsidRDefault="00904A11" w:rsidP="00904A11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04A11" w:rsidRPr="00904A11" w:rsidRDefault="00904A11" w:rsidP="00904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A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179 Бюджетного кодекса Российской Федерации, Федеральным законом от 23.11.2009 № 261-ФЗ «Об энергосбережении                                                      и о повышении энергетической эффективности и о внесении изменений                                      в отдельные законодательные акты Российской Федерации», постановлением Правительства Российской Федерации от 11.02.2021 № 161 «Об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постановлением администрации от _________ № ____ «О порядке принятия решений о разработке муниципальных программ Озерского городского округа, их формировании и реализации», решением Собрания депутатов Озерского городского округа от 26.12.2018  № 261 «О стратегии социально-экономического развития Озерского городского округа на период до 2035 года», постановлением Правительства Российской Федерации от 07.10.2019 № 1289 «О требованиях к снижению муниципальными учреждениями в сопоставимых условиях суммарного объема потребляемых ими дизельного и иного топлива, природного газа, тепловой энергии, электрической энергии, угля, а также объема, потребляемой ими воды», п о с т а н о в л я ю:</w:t>
      </w:r>
    </w:p>
    <w:p w:rsidR="00904A11" w:rsidRPr="00904A11" w:rsidRDefault="00904A11" w:rsidP="00904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A1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муниципальную программу «Энергосбережение                                          и повышение энергетической эффективности Озерского городского округа Челябинской области» (приложение).</w:t>
      </w:r>
    </w:p>
    <w:p w:rsidR="00904A11" w:rsidRPr="00904A11" w:rsidRDefault="00904A11" w:rsidP="00904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A11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 01.01.2024.</w:t>
      </w:r>
    </w:p>
    <w:p w:rsidR="00904A11" w:rsidRPr="00904A11" w:rsidRDefault="00904A11" w:rsidP="00904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настоящее постановление в газете «Озерский </w:t>
      </w:r>
      <w:proofErr w:type="gramStart"/>
      <w:r w:rsidRPr="0090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вестник»   </w:t>
      </w:r>
      <w:proofErr w:type="gramEnd"/>
      <w:r w:rsidRPr="0090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и разместить на официальном сайте органов местного самоуправления Озерского городского округа Челябинской области.</w:t>
      </w:r>
    </w:p>
    <w:p w:rsidR="00904A11" w:rsidRPr="00904A11" w:rsidRDefault="00904A11" w:rsidP="00904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A11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настоящего постановления возложить                                     заместителя главы Озерского городского округа Жмайло А.И.</w:t>
      </w:r>
    </w:p>
    <w:p w:rsidR="00904A11" w:rsidRPr="00904A11" w:rsidRDefault="00904A11" w:rsidP="00904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A11" w:rsidRPr="00904A11" w:rsidRDefault="00904A11" w:rsidP="00904A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A1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Озерского городского округа                                                Е.Ю. Щербаков</w:t>
      </w:r>
    </w:p>
    <w:p w:rsidR="00904A11" w:rsidRDefault="00904A11" w:rsidP="003172F4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04A11" w:rsidRDefault="00904A11" w:rsidP="003172F4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04A11" w:rsidRDefault="00904A11" w:rsidP="003172F4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04A11" w:rsidRDefault="00904A11" w:rsidP="003172F4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04A11" w:rsidRDefault="00904A11" w:rsidP="003172F4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23"/>
      </w:tblGrid>
      <w:tr w:rsidR="003172F4" w:rsidRPr="003172F4" w:rsidTr="00904A11">
        <w:trPr>
          <w:trHeight w:val="10277"/>
        </w:trPr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F4" w:rsidRPr="003172F4" w:rsidRDefault="003172F4" w:rsidP="00317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lang w:eastAsia="ru-RU"/>
              </w:rPr>
            </w:pPr>
          </w:p>
          <w:p w:rsidR="003172F4" w:rsidRPr="003172F4" w:rsidRDefault="003172F4" w:rsidP="003172F4">
            <w:pPr>
              <w:widowControl w:val="0"/>
              <w:spacing w:after="0" w:line="240" w:lineRule="auto"/>
              <w:ind w:left="550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7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Утверждена </w:t>
            </w:r>
          </w:p>
          <w:p w:rsidR="003172F4" w:rsidRPr="003172F4" w:rsidRDefault="003172F4" w:rsidP="003172F4">
            <w:pPr>
              <w:widowControl w:val="0"/>
              <w:spacing w:after="0" w:line="240" w:lineRule="auto"/>
              <w:ind w:left="550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7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постановлением администрации </w:t>
            </w:r>
          </w:p>
          <w:p w:rsidR="003172F4" w:rsidRPr="003172F4" w:rsidRDefault="003172F4" w:rsidP="003172F4">
            <w:pPr>
              <w:widowControl w:val="0"/>
              <w:spacing w:after="0" w:line="240" w:lineRule="auto"/>
              <w:ind w:left="550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7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Озерского городского округа </w:t>
            </w:r>
          </w:p>
          <w:p w:rsidR="003172F4" w:rsidRPr="003172F4" w:rsidRDefault="003172F4" w:rsidP="003172F4">
            <w:pPr>
              <w:widowControl w:val="0"/>
              <w:spacing w:after="0" w:line="240" w:lineRule="auto"/>
              <w:ind w:left="5503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317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________________ № ________</w:t>
            </w:r>
          </w:p>
          <w:p w:rsidR="003172F4" w:rsidRPr="003172F4" w:rsidRDefault="003172F4" w:rsidP="00317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03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lang w:eastAsia="ru-RU"/>
              </w:rPr>
            </w:pPr>
          </w:p>
          <w:p w:rsidR="003172F4" w:rsidRPr="003172F4" w:rsidRDefault="003172F4" w:rsidP="00317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lang w:eastAsia="ru-RU"/>
              </w:rPr>
            </w:pPr>
          </w:p>
          <w:p w:rsidR="003172F4" w:rsidRPr="003172F4" w:rsidRDefault="003172F4" w:rsidP="00317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lang w:eastAsia="ru-RU"/>
              </w:rPr>
            </w:pPr>
          </w:p>
          <w:p w:rsidR="003172F4" w:rsidRPr="003172F4" w:rsidRDefault="003172F4" w:rsidP="00317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lang w:eastAsia="ru-RU"/>
              </w:rPr>
            </w:pPr>
          </w:p>
          <w:p w:rsidR="003172F4" w:rsidRPr="003172F4" w:rsidRDefault="003172F4" w:rsidP="00317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lang w:eastAsia="ru-RU"/>
              </w:rPr>
            </w:pPr>
          </w:p>
          <w:p w:rsidR="003172F4" w:rsidRPr="003172F4" w:rsidRDefault="003172F4" w:rsidP="00317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lang w:eastAsia="ru-RU"/>
              </w:rPr>
            </w:pPr>
          </w:p>
          <w:p w:rsidR="003172F4" w:rsidRPr="003172F4" w:rsidRDefault="003172F4" w:rsidP="00317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lang w:eastAsia="ru-RU"/>
              </w:rPr>
            </w:pPr>
          </w:p>
          <w:p w:rsidR="003172F4" w:rsidRPr="003172F4" w:rsidRDefault="003172F4" w:rsidP="00317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lang w:eastAsia="ru-RU"/>
              </w:rPr>
            </w:pPr>
          </w:p>
          <w:p w:rsidR="003172F4" w:rsidRPr="003172F4" w:rsidRDefault="003172F4" w:rsidP="00317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lang w:eastAsia="ru-RU"/>
              </w:rPr>
            </w:pPr>
          </w:p>
          <w:p w:rsidR="00DA43F6" w:rsidRPr="00DA43F6" w:rsidRDefault="00DA43F6" w:rsidP="00317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u w:val="single"/>
                <w:lang w:eastAsia="ru-RU"/>
              </w:rPr>
            </w:pPr>
            <w:r w:rsidRPr="00DA43F6"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u w:val="single"/>
                <w:lang w:eastAsia="ru-RU"/>
              </w:rPr>
              <w:t>«Энергосбережение и повышение энергетической эффективности Озерского городского округа Челябинской области»</w:t>
            </w:r>
          </w:p>
          <w:p w:rsidR="003172F4" w:rsidRPr="003172F4" w:rsidRDefault="003172F4" w:rsidP="00317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lang w:eastAsia="ru-RU"/>
              </w:rPr>
            </w:pPr>
          </w:p>
          <w:p w:rsidR="003172F4" w:rsidRPr="003172F4" w:rsidRDefault="003172F4" w:rsidP="00317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lang w:eastAsia="ru-RU"/>
              </w:rPr>
            </w:pPr>
          </w:p>
          <w:p w:rsidR="003172F4" w:rsidRPr="003172F4" w:rsidRDefault="003172F4" w:rsidP="00317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lang w:eastAsia="ru-RU"/>
              </w:rPr>
            </w:pPr>
          </w:p>
          <w:p w:rsidR="003172F4" w:rsidRPr="003172F4" w:rsidRDefault="003172F4" w:rsidP="00317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lang w:eastAsia="ru-RU"/>
              </w:rPr>
            </w:pPr>
          </w:p>
          <w:p w:rsidR="003172F4" w:rsidRPr="003172F4" w:rsidRDefault="003172F4" w:rsidP="00317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lang w:eastAsia="ru-RU"/>
              </w:rPr>
            </w:pPr>
          </w:p>
          <w:p w:rsidR="003172F4" w:rsidRPr="003172F4" w:rsidRDefault="003172F4" w:rsidP="00317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lang w:eastAsia="ru-RU"/>
              </w:rPr>
            </w:pPr>
          </w:p>
          <w:p w:rsidR="003172F4" w:rsidRPr="003172F4" w:rsidRDefault="003172F4" w:rsidP="00317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lang w:eastAsia="ru-RU"/>
              </w:rPr>
            </w:pPr>
          </w:p>
          <w:p w:rsidR="003172F4" w:rsidRPr="003172F4" w:rsidRDefault="003172F4" w:rsidP="00317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lang w:eastAsia="ru-RU"/>
              </w:rPr>
            </w:pPr>
          </w:p>
          <w:p w:rsidR="003172F4" w:rsidRPr="003172F4" w:rsidRDefault="003172F4" w:rsidP="00317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lang w:eastAsia="ru-RU"/>
              </w:rPr>
            </w:pPr>
          </w:p>
          <w:p w:rsidR="003172F4" w:rsidRPr="003172F4" w:rsidRDefault="003172F4" w:rsidP="00317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lang w:eastAsia="ru-RU"/>
              </w:rPr>
            </w:pPr>
          </w:p>
          <w:p w:rsidR="003172F4" w:rsidRPr="003172F4" w:rsidRDefault="003172F4" w:rsidP="00317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lang w:eastAsia="ru-RU"/>
              </w:rPr>
            </w:pPr>
          </w:p>
          <w:p w:rsidR="003172F4" w:rsidRPr="003172F4" w:rsidRDefault="003172F4" w:rsidP="00317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lang w:eastAsia="ru-RU"/>
              </w:rPr>
            </w:pPr>
          </w:p>
          <w:p w:rsidR="003172F4" w:rsidRDefault="003172F4" w:rsidP="00317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lang w:eastAsia="ru-RU"/>
              </w:rPr>
            </w:pPr>
          </w:p>
          <w:p w:rsidR="00DA43F6" w:rsidRDefault="00DA43F6" w:rsidP="00317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lang w:eastAsia="ru-RU"/>
              </w:rPr>
            </w:pPr>
          </w:p>
          <w:p w:rsidR="00DA43F6" w:rsidRDefault="00DA43F6" w:rsidP="00317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lang w:eastAsia="ru-RU"/>
              </w:rPr>
            </w:pPr>
          </w:p>
          <w:p w:rsidR="00DA43F6" w:rsidRDefault="00DA43F6" w:rsidP="00317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lang w:eastAsia="ru-RU"/>
              </w:rPr>
            </w:pPr>
          </w:p>
          <w:p w:rsidR="00DA43F6" w:rsidRDefault="00DA43F6" w:rsidP="00317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lang w:eastAsia="ru-RU"/>
              </w:rPr>
            </w:pPr>
          </w:p>
          <w:p w:rsidR="00DA43F6" w:rsidRDefault="00DA43F6" w:rsidP="00317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lang w:eastAsia="ru-RU"/>
              </w:rPr>
            </w:pPr>
          </w:p>
          <w:p w:rsidR="00DA43F6" w:rsidRDefault="00DA43F6" w:rsidP="00317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lang w:eastAsia="ru-RU"/>
              </w:rPr>
            </w:pPr>
          </w:p>
          <w:p w:rsidR="00DA43F6" w:rsidRDefault="00DA43F6" w:rsidP="00317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lang w:eastAsia="ru-RU"/>
              </w:rPr>
            </w:pPr>
          </w:p>
          <w:p w:rsidR="00DA43F6" w:rsidRDefault="00DA43F6" w:rsidP="00317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lang w:eastAsia="ru-RU"/>
              </w:rPr>
            </w:pPr>
          </w:p>
          <w:p w:rsidR="00DA43F6" w:rsidRDefault="00DA43F6" w:rsidP="00317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lang w:eastAsia="ru-RU"/>
              </w:rPr>
            </w:pPr>
          </w:p>
          <w:p w:rsidR="00DA43F6" w:rsidRPr="003172F4" w:rsidRDefault="00DA43F6" w:rsidP="00317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lang w:eastAsia="ru-RU"/>
              </w:rPr>
            </w:pPr>
          </w:p>
          <w:p w:rsidR="003172F4" w:rsidRPr="003172F4" w:rsidRDefault="003172F4" w:rsidP="00317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lang w:eastAsia="ru-RU"/>
              </w:rPr>
            </w:pPr>
          </w:p>
          <w:p w:rsidR="003172F4" w:rsidRPr="003172F4" w:rsidRDefault="003172F4" w:rsidP="00317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lang w:eastAsia="ru-RU"/>
              </w:rPr>
            </w:pPr>
          </w:p>
          <w:p w:rsidR="003172F4" w:rsidRPr="003172F4" w:rsidRDefault="003172F4" w:rsidP="00317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lang w:eastAsia="ru-RU"/>
              </w:rPr>
            </w:pPr>
          </w:p>
          <w:p w:rsidR="003172F4" w:rsidRPr="003172F4" w:rsidRDefault="003172F4" w:rsidP="003172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Озерск, Челябинская область</w:t>
            </w:r>
          </w:p>
          <w:p w:rsidR="003172F4" w:rsidRPr="003172F4" w:rsidRDefault="003172F4" w:rsidP="00317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DA43F6" w:rsidRPr="00DA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23</w:t>
            </w:r>
            <w:r w:rsidRPr="0031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3172F4" w:rsidRPr="003172F4" w:rsidRDefault="003172F4" w:rsidP="00317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lang w:eastAsia="ru-RU"/>
              </w:rPr>
            </w:pPr>
          </w:p>
          <w:p w:rsidR="003172F4" w:rsidRPr="003172F4" w:rsidRDefault="003172F4" w:rsidP="00317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3172F4" w:rsidRPr="003172F4" w:rsidRDefault="003172F4" w:rsidP="003172F4">
      <w:pPr>
        <w:widowControl w:val="0"/>
        <w:spacing w:after="0" w:line="223" w:lineRule="exact"/>
        <w:jc w:val="both"/>
        <w:rPr>
          <w:rFonts w:ascii="Times New Roman" w:eastAsia="Courier New" w:hAnsi="Times New Roman" w:cs="Times New Roman"/>
          <w:bCs/>
          <w:spacing w:val="-10"/>
          <w:sz w:val="24"/>
          <w:szCs w:val="24"/>
          <w:lang w:eastAsia="ru-RU"/>
        </w:rPr>
      </w:pPr>
    </w:p>
    <w:p w:rsidR="003172F4" w:rsidRPr="003172F4" w:rsidRDefault="003172F4" w:rsidP="003172F4">
      <w:pPr>
        <w:widowControl w:val="0"/>
        <w:spacing w:after="0" w:line="223" w:lineRule="exact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1926"/>
        <w:gridCol w:w="1652"/>
        <w:gridCol w:w="142"/>
        <w:gridCol w:w="137"/>
        <w:gridCol w:w="1001"/>
        <w:gridCol w:w="110"/>
        <w:gridCol w:w="311"/>
        <w:gridCol w:w="1073"/>
        <w:gridCol w:w="138"/>
        <w:gridCol w:w="206"/>
        <w:gridCol w:w="1040"/>
        <w:gridCol w:w="275"/>
        <w:gridCol w:w="103"/>
        <w:gridCol w:w="1419"/>
      </w:tblGrid>
      <w:tr w:rsidR="003172F4" w:rsidRPr="003172F4" w:rsidTr="004B4968">
        <w:tc>
          <w:tcPr>
            <w:tcW w:w="953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72F4" w:rsidRDefault="003172F4" w:rsidP="003172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  <w:r w:rsidRPr="003172F4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br w:type="page"/>
            </w:r>
            <w:r w:rsidR="00DA43F6" w:rsidRPr="00FC270A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П</w:t>
            </w:r>
            <w:r w:rsidR="00D73732" w:rsidRPr="003172F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 xml:space="preserve">аспорт </w:t>
            </w:r>
            <w:r w:rsidR="00D73732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муниципальной программы</w:t>
            </w:r>
          </w:p>
          <w:p w:rsidR="00024529" w:rsidRPr="00DA43F6" w:rsidRDefault="00DA43F6" w:rsidP="003172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u w:val="single"/>
                <w:lang w:eastAsia="ru-RU"/>
              </w:rPr>
            </w:pPr>
            <w:r w:rsidRPr="00DA43F6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u w:val="single"/>
                <w:lang w:eastAsia="ru-RU"/>
              </w:rPr>
              <w:t>«Энергосбережение и повышение энергетической эффективности Озерского городского округа Челябинской области»</w:t>
            </w:r>
          </w:p>
          <w:p w:rsidR="003172F4" w:rsidRPr="003172F4" w:rsidRDefault="003172F4" w:rsidP="004B496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spacing w:val="-10"/>
                <w:sz w:val="20"/>
                <w:szCs w:val="20"/>
                <w:lang w:eastAsia="ru-RU"/>
              </w:rPr>
            </w:pPr>
          </w:p>
        </w:tc>
      </w:tr>
      <w:tr w:rsidR="00024529" w:rsidRPr="003172F4" w:rsidTr="004B4968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29" w:rsidRPr="004B4968" w:rsidRDefault="00024529" w:rsidP="0002452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Цель (цели) муниципальной программы </w:t>
            </w:r>
          </w:p>
        </w:tc>
        <w:tc>
          <w:tcPr>
            <w:tcW w:w="76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29" w:rsidRPr="002E62AE" w:rsidRDefault="002E62AE" w:rsidP="002E62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E96B58" w:rsidRPr="002E62AE">
              <w:rPr>
                <w:rFonts w:ascii="Times New Roman" w:eastAsia="Times New Roman" w:hAnsi="Times New Roman" w:cs="Times New Roman"/>
                <w:lang w:eastAsia="ru-RU"/>
              </w:rPr>
              <w:t>Обеспечение рационального использования энергетических ресурсов и внедрение энергосберегающих технологий на территории Озерского городского округа;</w:t>
            </w:r>
          </w:p>
          <w:p w:rsidR="00E96B58" w:rsidRPr="002E62AE" w:rsidRDefault="002E62AE" w:rsidP="002E62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E96B58" w:rsidRPr="002E62AE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сбалансированного, перспективного развития систем коммунальной инфраструктуры, обеспечение надежности функционирования систем коммунальной инфраструктуры, повышение качества предоставляемых потребителям коммунальных услуг, улучшение экологической ситуации на территории Озерского городского округа</w:t>
            </w:r>
          </w:p>
        </w:tc>
      </w:tr>
      <w:tr w:rsidR="00024529" w:rsidRPr="003172F4" w:rsidTr="004B4968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29" w:rsidRPr="004B4968" w:rsidRDefault="00024529" w:rsidP="000245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 xml:space="preserve">Сроки и этапы и реализации муниципальной программы </w:t>
            </w:r>
          </w:p>
        </w:tc>
        <w:tc>
          <w:tcPr>
            <w:tcW w:w="76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29" w:rsidRPr="004B4968" w:rsidRDefault="00DA43F6" w:rsidP="00707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2024-2026</w:t>
            </w:r>
          </w:p>
        </w:tc>
      </w:tr>
      <w:tr w:rsidR="00024529" w:rsidRPr="003172F4" w:rsidTr="004B4968">
        <w:trPr>
          <w:trHeight w:val="488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F4" w:rsidRPr="004B4968" w:rsidRDefault="003172F4" w:rsidP="000245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6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F4" w:rsidRDefault="00E96B58" w:rsidP="00317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B58">
              <w:rPr>
                <w:rFonts w:ascii="Times New Roman" w:eastAsia="Times New Roman" w:hAnsi="Times New Roman" w:cs="Times New Roman"/>
                <w:lang w:eastAsia="ru-RU"/>
              </w:rPr>
              <w:t>Управление жилищно-коммунального хозяйства администрации Озерского городского округа Челябинской области (далее - Управление ЖКХ)</w:t>
            </w:r>
          </w:p>
          <w:p w:rsidR="00CF6728" w:rsidRPr="004B4968" w:rsidRDefault="00CF6728" w:rsidP="00317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4529" w:rsidRPr="003172F4" w:rsidTr="004B4968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F4" w:rsidRPr="004B4968" w:rsidRDefault="003172F4" w:rsidP="003172F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bCs/>
                <w:lang w:eastAsia="ru-RU"/>
              </w:rPr>
              <w:t>Соисполнители</w:t>
            </w:r>
          </w:p>
          <w:p w:rsidR="003172F4" w:rsidRPr="004B4968" w:rsidRDefault="003172F4" w:rsidP="000245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муниципальной программы </w:t>
            </w:r>
          </w:p>
        </w:tc>
        <w:tc>
          <w:tcPr>
            <w:tcW w:w="76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F4" w:rsidRPr="004B4968" w:rsidRDefault="00CF6728" w:rsidP="00317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728"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 и молодежной политики</w:t>
            </w:r>
          </w:p>
        </w:tc>
      </w:tr>
      <w:tr w:rsidR="00904DB4" w:rsidRPr="003172F4" w:rsidTr="00707C69">
        <w:trPr>
          <w:trHeight w:val="769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DB4" w:rsidRPr="004B4968" w:rsidRDefault="00904DB4" w:rsidP="0002452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Целевые показатели муниципальной программы 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B4" w:rsidRPr="004B4968" w:rsidRDefault="00904DB4" w:rsidP="00317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показателя, </w:t>
            </w:r>
          </w:p>
          <w:p w:rsidR="00904DB4" w:rsidRPr="004B4968" w:rsidRDefault="00904DB4" w:rsidP="00317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B4" w:rsidRPr="004B4968" w:rsidRDefault="00904DB4" w:rsidP="00317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Базовое значение показателя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B4" w:rsidRPr="004B4968" w:rsidRDefault="00904DB4" w:rsidP="00E96B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B4" w:rsidRPr="004B4968" w:rsidRDefault="00904DB4" w:rsidP="00E96B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B4" w:rsidRPr="004B4968" w:rsidRDefault="00904DB4" w:rsidP="00E96B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</w:tr>
      <w:tr w:rsidR="00904DB4" w:rsidRPr="003172F4" w:rsidTr="00707C69">
        <w:trPr>
          <w:trHeight w:val="218"/>
        </w:trPr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DB4" w:rsidRPr="004B4968" w:rsidRDefault="00904DB4" w:rsidP="000245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B4" w:rsidRPr="004B4968" w:rsidRDefault="00904DB4" w:rsidP="00317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>
              <w:t xml:space="preserve"> </w:t>
            </w:r>
            <w:r w:rsidRPr="00E96B58">
              <w:rPr>
                <w:rFonts w:ascii="Times New Roman" w:eastAsia="Times New Roman" w:hAnsi="Times New Roman" w:cs="Times New Roman"/>
                <w:lang w:eastAsia="ru-RU"/>
              </w:rPr>
              <w:t>Количество замененных деревянных оконных блоков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ед.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B4" w:rsidRPr="004B4968" w:rsidRDefault="00904DB4" w:rsidP="00317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B4" w:rsidRPr="004B4968" w:rsidRDefault="00904DB4" w:rsidP="00E96B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B4" w:rsidRPr="004B4968" w:rsidRDefault="00904DB4" w:rsidP="00E96B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B4" w:rsidRPr="004B4968" w:rsidRDefault="00904DB4" w:rsidP="00E96B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04DB4" w:rsidRPr="003172F4" w:rsidTr="00D73BE4"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DB4" w:rsidRPr="004B4968" w:rsidRDefault="00904DB4" w:rsidP="00317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B4" w:rsidRPr="004B4968" w:rsidRDefault="00904DB4" w:rsidP="00317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t xml:space="preserve"> </w:t>
            </w:r>
            <w:r w:rsidRPr="00904DB4">
              <w:rPr>
                <w:rFonts w:ascii="Times New Roman" w:eastAsia="Times New Roman" w:hAnsi="Times New Roman" w:cs="Times New Roman"/>
                <w:lang w:eastAsia="ru-RU"/>
              </w:rPr>
              <w:t>Количество разработанных проектов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ед.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B4" w:rsidRPr="004B4968" w:rsidRDefault="00904DB4" w:rsidP="00317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B4" w:rsidRPr="004B4968" w:rsidRDefault="00904DB4" w:rsidP="00317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B4" w:rsidRPr="004B4968" w:rsidRDefault="00904DB4" w:rsidP="00317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B4" w:rsidRPr="004B4968" w:rsidRDefault="00904DB4" w:rsidP="00317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04DB4" w:rsidRPr="003172F4" w:rsidTr="00D73BE4"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DB4" w:rsidRPr="004B4968" w:rsidRDefault="00904DB4" w:rsidP="00317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B4" w:rsidRPr="00904DB4" w:rsidRDefault="00904DB4" w:rsidP="00904D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904DB4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установленных узлов учета тепла </w:t>
            </w:r>
          </w:p>
          <w:p w:rsidR="00904DB4" w:rsidRPr="004B4968" w:rsidRDefault="00904DB4" w:rsidP="00904D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DB4">
              <w:rPr>
                <w:rFonts w:ascii="Times New Roman" w:eastAsia="Times New Roman" w:hAnsi="Times New Roman" w:cs="Times New Roman"/>
                <w:lang w:eastAsia="ru-RU"/>
              </w:rPr>
              <w:t>и теплоносителя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ед.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B4" w:rsidRPr="004B4968" w:rsidRDefault="00904DB4" w:rsidP="00317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B4" w:rsidRPr="004B4968" w:rsidRDefault="00904DB4" w:rsidP="00317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B4" w:rsidRPr="004B4968" w:rsidRDefault="00904DB4" w:rsidP="00317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B4" w:rsidRPr="004B4968" w:rsidRDefault="00904DB4" w:rsidP="00317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04DB4" w:rsidRPr="003172F4" w:rsidTr="00707C69"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B4" w:rsidRPr="004B4968" w:rsidRDefault="00904DB4" w:rsidP="00317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B4" w:rsidRPr="004B4968" w:rsidRDefault="00904DB4" w:rsidP="00904D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904DB4">
              <w:rPr>
                <w:rFonts w:ascii="Times New Roman" w:eastAsia="Times New Roman" w:hAnsi="Times New Roman" w:cs="Times New Roman"/>
                <w:lang w:eastAsia="ru-RU"/>
              </w:rPr>
              <w:t>Актуализированная схема теплоснабжения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шт.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B4" w:rsidRPr="004B4968" w:rsidRDefault="00904DB4" w:rsidP="00317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B4" w:rsidRPr="004B4968" w:rsidRDefault="00CA7B6F" w:rsidP="00317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B4" w:rsidRPr="004B4968" w:rsidRDefault="00CA7B6F" w:rsidP="00317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B4" w:rsidRPr="004B4968" w:rsidRDefault="00CA7B6F" w:rsidP="00317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B4968" w:rsidRPr="003172F4" w:rsidTr="004B4968">
        <w:trPr>
          <w:trHeight w:val="663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968" w:rsidRPr="004B4968" w:rsidRDefault="004B4968" w:rsidP="00707C6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Перечень структурных элементов муниципальной </w:t>
            </w:r>
            <w:r w:rsidRPr="004B496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программы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68" w:rsidRPr="004B4968" w:rsidRDefault="004B4968" w:rsidP="000245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Наименование структурного элемента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68" w:rsidRPr="004B4968" w:rsidRDefault="004B4968" w:rsidP="000245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задача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68" w:rsidRPr="004B4968" w:rsidRDefault="004B4968" w:rsidP="000245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Показатели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68" w:rsidRPr="004B4968" w:rsidRDefault="004B4968" w:rsidP="000245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Срок реализации</w:t>
            </w: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68" w:rsidRPr="004B4968" w:rsidRDefault="004B4968" w:rsidP="000245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</w:p>
        </w:tc>
      </w:tr>
      <w:tr w:rsidR="004B4968" w:rsidRPr="003172F4" w:rsidTr="00707C69">
        <w:trPr>
          <w:trHeight w:val="218"/>
        </w:trPr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968" w:rsidRPr="004B4968" w:rsidRDefault="004B4968" w:rsidP="00707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68" w:rsidRPr="004B4968" w:rsidRDefault="004B4968" w:rsidP="00707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BE451D">
              <w:t xml:space="preserve"> </w:t>
            </w:r>
            <w:r w:rsidR="00BE451D" w:rsidRPr="00BE45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Энергосбережение и повышение энергетической эффективности Озерского городского округа Челябинской области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1D" w:rsidRPr="00BE451D" w:rsidRDefault="00374A16" w:rsidP="00BE45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</w:t>
            </w:r>
            <w:r w:rsidR="00BE451D" w:rsidRPr="00BE45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E451D" w:rsidRPr="00BE45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снижение объемов потребления </w:t>
            </w:r>
            <w:proofErr w:type="spellStart"/>
            <w:r w:rsidR="00BE451D" w:rsidRPr="00BE451D">
              <w:rPr>
                <w:rFonts w:ascii="Times New Roman" w:eastAsia="Times New Roman" w:hAnsi="Times New Roman" w:cs="Times New Roman"/>
                <w:lang w:eastAsia="ru-RU"/>
              </w:rPr>
              <w:t>энерго</w:t>
            </w:r>
            <w:proofErr w:type="spellEnd"/>
            <w:r w:rsidR="00BE451D" w:rsidRPr="00BE451D">
              <w:rPr>
                <w:rFonts w:ascii="Times New Roman" w:eastAsia="Times New Roman" w:hAnsi="Times New Roman" w:cs="Times New Roman"/>
                <w:lang w:eastAsia="ru-RU"/>
              </w:rPr>
              <w:t xml:space="preserve"> ресурсов                          и сокращение расходов на оплату энергоресурсов;</w:t>
            </w:r>
          </w:p>
          <w:p w:rsidR="00BE451D" w:rsidRPr="00BE451D" w:rsidRDefault="00BE451D" w:rsidP="00BE45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51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74A1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BE451D">
              <w:rPr>
                <w:rFonts w:ascii="Times New Roman" w:eastAsia="Times New Roman" w:hAnsi="Times New Roman" w:cs="Times New Roman"/>
                <w:lang w:eastAsia="ru-RU"/>
              </w:rPr>
              <w:t xml:space="preserve"> снижение удельных показателей потребления электрической, тепловой энергии и воды;</w:t>
            </w:r>
          </w:p>
          <w:p w:rsidR="004B4968" w:rsidRPr="004B4968" w:rsidRDefault="00BE451D" w:rsidP="00374A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51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374A1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BE451D">
              <w:rPr>
                <w:rFonts w:ascii="Times New Roman" w:eastAsia="Times New Roman" w:hAnsi="Times New Roman" w:cs="Times New Roman"/>
                <w:lang w:eastAsia="ru-RU"/>
              </w:rPr>
              <w:t xml:space="preserve"> сокращение потерь тепловой и электрической энергии и воды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68" w:rsidRDefault="00BE451D" w:rsidP="00707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5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1. </w:t>
            </w:r>
            <w:r w:rsidRPr="00BE45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Количество замененных деревянных оконных блоков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BE451D" w:rsidRDefault="00BE451D" w:rsidP="00707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51D">
              <w:rPr>
                <w:rFonts w:ascii="Times New Roman" w:eastAsia="Times New Roman" w:hAnsi="Times New Roman" w:cs="Times New Roman"/>
                <w:lang w:eastAsia="ru-RU"/>
              </w:rPr>
              <w:t>2. Количество разработанных проектов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BE451D" w:rsidRPr="00BE451D" w:rsidRDefault="00BE451D" w:rsidP="00BE45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51D">
              <w:rPr>
                <w:rFonts w:ascii="Times New Roman" w:eastAsia="Times New Roman" w:hAnsi="Times New Roman" w:cs="Times New Roman"/>
                <w:lang w:eastAsia="ru-RU"/>
              </w:rPr>
              <w:t xml:space="preserve">3.Количество установленных узлов учета тепла </w:t>
            </w:r>
          </w:p>
          <w:p w:rsidR="00BE451D" w:rsidRPr="004B4968" w:rsidRDefault="00BE451D" w:rsidP="00BE45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51D">
              <w:rPr>
                <w:rFonts w:ascii="Times New Roman" w:eastAsia="Times New Roman" w:hAnsi="Times New Roman" w:cs="Times New Roman"/>
                <w:lang w:eastAsia="ru-RU"/>
              </w:rPr>
              <w:t>и теплоносителя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68" w:rsidRPr="004B4968" w:rsidRDefault="00BE451D" w:rsidP="00707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2024-2026</w:t>
            </w: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68" w:rsidRPr="004B4968" w:rsidRDefault="00BE451D" w:rsidP="00707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ЖКХ</w:t>
            </w:r>
          </w:p>
        </w:tc>
      </w:tr>
      <w:tr w:rsidR="004B4968" w:rsidRPr="003172F4" w:rsidTr="00707C69"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68" w:rsidRPr="004B4968" w:rsidRDefault="004B4968" w:rsidP="00707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68" w:rsidRPr="004B4968" w:rsidRDefault="004B4968" w:rsidP="00E82F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BE451D">
              <w:t xml:space="preserve"> </w:t>
            </w:r>
            <w:r w:rsidR="00374A16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BE451D" w:rsidRPr="00BE451D">
              <w:rPr>
                <w:rFonts w:ascii="Times New Roman" w:eastAsia="Times New Roman" w:hAnsi="Times New Roman" w:cs="Times New Roman"/>
                <w:lang w:eastAsia="ru-RU"/>
              </w:rPr>
              <w:t>омплексно</w:t>
            </w:r>
            <w:r w:rsidR="00374A1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E451D" w:rsidRPr="00BE451D">
              <w:rPr>
                <w:rFonts w:ascii="Times New Roman" w:eastAsia="Times New Roman" w:hAnsi="Times New Roman" w:cs="Times New Roman"/>
                <w:lang w:eastAsia="ru-RU"/>
              </w:rPr>
              <w:t xml:space="preserve"> развити</w:t>
            </w:r>
            <w:r w:rsidR="00E82FD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E451D" w:rsidRPr="00BE451D">
              <w:rPr>
                <w:rFonts w:ascii="Times New Roman" w:eastAsia="Times New Roman" w:hAnsi="Times New Roman" w:cs="Times New Roman"/>
                <w:lang w:eastAsia="ru-RU"/>
              </w:rPr>
              <w:t xml:space="preserve"> систем коммунальной инфраструктуры Озерского городского округа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68" w:rsidRPr="004B4968" w:rsidRDefault="00374A16" w:rsidP="00707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BE451D" w:rsidRPr="00BE451D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единого комплекса мероприятий по проектированию, строительству, реконструкции, </w:t>
            </w:r>
            <w:r w:rsidR="00BE451D" w:rsidRPr="00BE45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модернизации систем коммунальной инфраструктуры в соответствии с потребностями жилищного строительства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68" w:rsidRPr="004B4968" w:rsidRDefault="00BE451D" w:rsidP="00707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5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Актуализированная схема теплоснабжения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68" w:rsidRPr="004B4968" w:rsidRDefault="00BE451D" w:rsidP="00707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2024-2026</w:t>
            </w: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68" w:rsidRPr="004B4968" w:rsidRDefault="00BE451D" w:rsidP="00707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51D">
              <w:rPr>
                <w:rFonts w:ascii="Times New Roman" w:eastAsia="Times New Roman" w:hAnsi="Times New Roman" w:cs="Times New Roman"/>
                <w:lang w:eastAsia="ru-RU"/>
              </w:rPr>
              <w:t>Управление ЖКХ</w:t>
            </w:r>
          </w:p>
        </w:tc>
      </w:tr>
      <w:tr w:rsidR="004B4968" w:rsidRPr="003172F4" w:rsidTr="004B4968">
        <w:trPr>
          <w:trHeight w:val="592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968" w:rsidRPr="004B4968" w:rsidRDefault="004B4968" w:rsidP="004B496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и источники финансирования муниципальной программы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68" w:rsidRPr="004B4968" w:rsidRDefault="004B4968" w:rsidP="004B49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Источники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68" w:rsidRPr="004B4968" w:rsidRDefault="004B4968" w:rsidP="004B49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68" w:rsidRPr="004B4968" w:rsidRDefault="00BE451D" w:rsidP="004B49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68" w:rsidRPr="004B4968" w:rsidRDefault="00BE451D" w:rsidP="004B49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68" w:rsidRPr="004B4968" w:rsidRDefault="00BE451D" w:rsidP="004B49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</w:tr>
      <w:tr w:rsidR="004B4968" w:rsidRPr="003172F4" w:rsidTr="004B4968">
        <w:trPr>
          <w:trHeight w:val="390"/>
        </w:trPr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968" w:rsidRPr="004B4968" w:rsidRDefault="004B4968" w:rsidP="004B49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68" w:rsidRPr="004B4968" w:rsidRDefault="004B4968" w:rsidP="004B49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68" w:rsidRPr="004B4968" w:rsidRDefault="004B4968" w:rsidP="004B49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68" w:rsidRPr="004B4968" w:rsidRDefault="004B4968" w:rsidP="004B49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68" w:rsidRPr="004B4968" w:rsidRDefault="004B4968" w:rsidP="004B49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68" w:rsidRPr="004B4968" w:rsidRDefault="004B4968" w:rsidP="004B49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4968" w:rsidRPr="003172F4" w:rsidTr="004B4968">
        <w:trPr>
          <w:trHeight w:val="514"/>
        </w:trPr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968" w:rsidRPr="004B4968" w:rsidRDefault="004B4968" w:rsidP="004B49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68" w:rsidRPr="004B4968" w:rsidRDefault="004B4968" w:rsidP="004B49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68" w:rsidRPr="004B4968" w:rsidRDefault="00BE451D" w:rsidP="004B49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3213800,00</w:t>
            </w: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68" w:rsidRPr="004B4968" w:rsidRDefault="00BE451D" w:rsidP="004B49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1606900,00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68" w:rsidRPr="004B4968" w:rsidRDefault="00BE451D" w:rsidP="004B49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1606900,00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68" w:rsidRPr="004B4968" w:rsidRDefault="00BE451D" w:rsidP="004B49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B4968" w:rsidRPr="003172F4" w:rsidTr="00707C69"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968" w:rsidRPr="004B4968" w:rsidRDefault="004B4968" w:rsidP="004B49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68" w:rsidRPr="004B4968" w:rsidRDefault="004B4968" w:rsidP="004B49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Бюджет округа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68" w:rsidRPr="004B4968" w:rsidRDefault="00BE451D" w:rsidP="004B49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500000,00</w:t>
            </w: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68" w:rsidRPr="004B4968" w:rsidRDefault="00BE451D" w:rsidP="004B49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250000,00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68" w:rsidRPr="004B4968" w:rsidRDefault="00BE451D" w:rsidP="004B49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250000,00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68" w:rsidRPr="004B4968" w:rsidRDefault="00BE451D" w:rsidP="004B49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B4968" w:rsidRPr="003172F4" w:rsidTr="00707C69"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968" w:rsidRPr="004B4968" w:rsidRDefault="004B4968" w:rsidP="004B49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68" w:rsidRPr="004B4968" w:rsidRDefault="004B4968" w:rsidP="004B49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Иные источники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68" w:rsidRPr="004B4968" w:rsidRDefault="004B4968" w:rsidP="004B49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68" w:rsidRPr="004B4968" w:rsidRDefault="004B4968" w:rsidP="004B49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68" w:rsidRPr="004B4968" w:rsidRDefault="004B4968" w:rsidP="004B49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68" w:rsidRPr="004B4968" w:rsidRDefault="004B4968" w:rsidP="004B49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4968" w:rsidRPr="003172F4" w:rsidTr="00707C69"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68" w:rsidRPr="004B4968" w:rsidRDefault="004B4968" w:rsidP="004B49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68" w:rsidRPr="004B4968" w:rsidRDefault="004B4968" w:rsidP="004B49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Всего по источникам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68" w:rsidRPr="004B4968" w:rsidRDefault="00BE451D" w:rsidP="004B49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3713800,00</w:t>
            </w: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68" w:rsidRPr="004B4968" w:rsidRDefault="00BE451D" w:rsidP="004B49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1856900,00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68" w:rsidRPr="004B4968" w:rsidRDefault="00BE451D" w:rsidP="004B49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1856900,00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68" w:rsidRPr="004B4968" w:rsidRDefault="00BE451D" w:rsidP="004B49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D73732" w:rsidRDefault="00D73732" w:rsidP="00D73732">
      <w:pPr>
        <w:widowControl w:val="0"/>
        <w:spacing w:after="0" w:line="223" w:lineRule="exact"/>
        <w:ind w:left="4820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</w:p>
    <w:p w:rsidR="00BE451D" w:rsidRDefault="00BE451D" w:rsidP="00D73732">
      <w:pPr>
        <w:widowControl w:val="0"/>
        <w:spacing w:after="0" w:line="223" w:lineRule="exact"/>
        <w:ind w:left="4820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</w:p>
    <w:p w:rsidR="00BE451D" w:rsidRDefault="00BE451D" w:rsidP="00D73732">
      <w:pPr>
        <w:widowControl w:val="0"/>
        <w:spacing w:after="0" w:line="223" w:lineRule="exact"/>
        <w:ind w:left="4820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</w:p>
    <w:p w:rsidR="00BE451D" w:rsidRDefault="00BE451D" w:rsidP="00D73732">
      <w:pPr>
        <w:widowControl w:val="0"/>
        <w:spacing w:after="0" w:line="223" w:lineRule="exact"/>
        <w:ind w:left="4820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</w:p>
    <w:p w:rsidR="00BE451D" w:rsidRDefault="00BE451D" w:rsidP="00D73732">
      <w:pPr>
        <w:widowControl w:val="0"/>
        <w:spacing w:after="0" w:line="223" w:lineRule="exact"/>
        <w:ind w:left="4820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</w:p>
    <w:p w:rsidR="00BE451D" w:rsidRDefault="00BE451D" w:rsidP="00D73732">
      <w:pPr>
        <w:widowControl w:val="0"/>
        <w:spacing w:after="0" w:line="223" w:lineRule="exact"/>
        <w:ind w:left="4820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</w:p>
    <w:p w:rsidR="00BE451D" w:rsidRDefault="00BE451D" w:rsidP="00D73732">
      <w:pPr>
        <w:widowControl w:val="0"/>
        <w:spacing w:after="0" w:line="223" w:lineRule="exact"/>
        <w:ind w:left="4820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</w:p>
    <w:p w:rsidR="00BE451D" w:rsidRDefault="00BE451D" w:rsidP="00D73732">
      <w:pPr>
        <w:widowControl w:val="0"/>
        <w:spacing w:after="0" w:line="223" w:lineRule="exact"/>
        <w:ind w:left="4820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</w:p>
    <w:p w:rsidR="00BE451D" w:rsidRDefault="00BE451D" w:rsidP="00D73732">
      <w:pPr>
        <w:widowControl w:val="0"/>
        <w:spacing w:after="0" w:line="223" w:lineRule="exact"/>
        <w:ind w:left="4820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</w:p>
    <w:p w:rsidR="00BE451D" w:rsidRDefault="00BE451D" w:rsidP="00D73732">
      <w:pPr>
        <w:widowControl w:val="0"/>
        <w:spacing w:after="0" w:line="223" w:lineRule="exact"/>
        <w:ind w:left="4820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</w:p>
    <w:p w:rsidR="00BE451D" w:rsidRDefault="00BE451D" w:rsidP="00D73732">
      <w:pPr>
        <w:widowControl w:val="0"/>
        <w:spacing w:after="0" w:line="223" w:lineRule="exact"/>
        <w:ind w:left="4820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</w:p>
    <w:p w:rsidR="00BE451D" w:rsidRDefault="00BE451D" w:rsidP="00D73732">
      <w:pPr>
        <w:widowControl w:val="0"/>
        <w:spacing w:after="0" w:line="223" w:lineRule="exact"/>
        <w:ind w:left="4820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</w:p>
    <w:p w:rsidR="00BE451D" w:rsidRDefault="00BE451D" w:rsidP="00D73732">
      <w:pPr>
        <w:widowControl w:val="0"/>
        <w:spacing w:after="0" w:line="223" w:lineRule="exact"/>
        <w:ind w:left="4820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</w:p>
    <w:p w:rsidR="00BE451D" w:rsidRDefault="00BE451D" w:rsidP="00D73732">
      <w:pPr>
        <w:widowControl w:val="0"/>
        <w:spacing w:after="0" w:line="223" w:lineRule="exact"/>
        <w:ind w:left="4820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</w:p>
    <w:p w:rsidR="00BE451D" w:rsidRDefault="00BE451D" w:rsidP="00D73732">
      <w:pPr>
        <w:widowControl w:val="0"/>
        <w:spacing w:after="0" w:line="223" w:lineRule="exact"/>
        <w:ind w:left="4820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</w:p>
    <w:p w:rsidR="00BE451D" w:rsidRDefault="00BE451D" w:rsidP="00D73732">
      <w:pPr>
        <w:widowControl w:val="0"/>
        <w:spacing w:after="0" w:line="223" w:lineRule="exact"/>
        <w:ind w:left="4820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</w:p>
    <w:p w:rsidR="00BE451D" w:rsidRDefault="00BE451D" w:rsidP="00D73732">
      <w:pPr>
        <w:widowControl w:val="0"/>
        <w:spacing w:after="0" w:line="223" w:lineRule="exact"/>
        <w:ind w:left="4820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</w:p>
    <w:p w:rsidR="00BE451D" w:rsidRDefault="00BE451D" w:rsidP="00D73732">
      <w:pPr>
        <w:widowControl w:val="0"/>
        <w:spacing w:after="0" w:line="223" w:lineRule="exact"/>
        <w:ind w:left="4820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</w:p>
    <w:p w:rsidR="00BE451D" w:rsidRDefault="00BE451D" w:rsidP="00D73732">
      <w:pPr>
        <w:widowControl w:val="0"/>
        <w:spacing w:after="0" w:line="223" w:lineRule="exact"/>
        <w:ind w:left="4820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</w:p>
    <w:p w:rsidR="00BE451D" w:rsidRDefault="00BE451D" w:rsidP="00D73732">
      <w:pPr>
        <w:widowControl w:val="0"/>
        <w:spacing w:after="0" w:line="223" w:lineRule="exact"/>
        <w:ind w:left="4820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</w:p>
    <w:p w:rsidR="00BE451D" w:rsidRDefault="00BE451D" w:rsidP="00D73732">
      <w:pPr>
        <w:widowControl w:val="0"/>
        <w:spacing w:after="0" w:line="223" w:lineRule="exact"/>
        <w:ind w:left="4820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</w:p>
    <w:p w:rsidR="00374A16" w:rsidRDefault="00374A16" w:rsidP="00D73732">
      <w:pPr>
        <w:widowControl w:val="0"/>
        <w:spacing w:after="0" w:line="223" w:lineRule="exact"/>
        <w:ind w:left="4820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</w:p>
    <w:p w:rsidR="00374A16" w:rsidRDefault="00374A16" w:rsidP="00D73732">
      <w:pPr>
        <w:widowControl w:val="0"/>
        <w:spacing w:after="0" w:line="223" w:lineRule="exact"/>
        <w:ind w:left="4820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</w:p>
    <w:p w:rsidR="00374A16" w:rsidRDefault="00374A16" w:rsidP="00D73732">
      <w:pPr>
        <w:widowControl w:val="0"/>
        <w:spacing w:after="0" w:line="223" w:lineRule="exact"/>
        <w:ind w:left="4820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</w:p>
    <w:p w:rsidR="00374A16" w:rsidRDefault="00374A16" w:rsidP="00D73732">
      <w:pPr>
        <w:widowControl w:val="0"/>
        <w:spacing w:after="0" w:line="223" w:lineRule="exact"/>
        <w:ind w:left="4820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</w:p>
    <w:p w:rsidR="00374A16" w:rsidRDefault="00374A16" w:rsidP="00D73732">
      <w:pPr>
        <w:widowControl w:val="0"/>
        <w:spacing w:after="0" w:line="223" w:lineRule="exact"/>
        <w:ind w:left="4820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</w:p>
    <w:p w:rsidR="00374A16" w:rsidRDefault="00374A16" w:rsidP="00D73732">
      <w:pPr>
        <w:widowControl w:val="0"/>
        <w:spacing w:after="0" w:line="223" w:lineRule="exact"/>
        <w:ind w:left="4820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</w:p>
    <w:p w:rsidR="00CA7B6F" w:rsidRDefault="00CA7B6F" w:rsidP="00D73732">
      <w:pPr>
        <w:widowControl w:val="0"/>
        <w:spacing w:after="0" w:line="223" w:lineRule="exact"/>
        <w:ind w:left="4820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</w:p>
    <w:p w:rsidR="00CA7B6F" w:rsidRDefault="00CA7B6F" w:rsidP="00D73732">
      <w:pPr>
        <w:widowControl w:val="0"/>
        <w:spacing w:after="0" w:line="223" w:lineRule="exact"/>
        <w:ind w:left="4820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</w:p>
    <w:p w:rsidR="00BE451D" w:rsidRDefault="00BE451D" w:rsidP="00D73732">
      <w:pPr>
        <w:widowControl w:val="0"/>
        <w:spacing w:after="0" w:line="223" w:lineRule="exact"/>
        <w:ind w:left="4820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</w:p>
    <w:p w:rsidR="00BE451D" w:rsidRDefault="00BE451D" w:rsidP="00D73732">
      <w:pPr>
        <w:widowControl w:val="0"/>
        <w:spacing w:after="0" w:line="223" w:lineRule="exact"/>
        <w:ind w:left="4820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</w:p>
    <w:p w:rsidR="00FC270A" w:rsidRDefault="00FC270A" w:rsidP="00D73732">
      <w:pPr>
        <w:widowControl w:val="0"/>
        <w:spacing w:after="0" w:line="223" w:lineRule="exact"/>
        <w:ind w:left="4820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</w:p>
    <w:p w:rsidR="00BE451D" w:rsidRPr="003172F4" w:rsidRDefault="00BE451D" w:rsidP="00D73732">
      <w:pPr>
        <w:widowControl w:val="0"/>
        <w:spacing w:after="0" w:line="223" w:lineRule="exact"/>
        <w:ind w:left="4820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9533"/>
      </w:tblGrid>
      <w:tr w:rsidR="00D73732" w:rsidRPr="003172F4" w:rsidTr="00707C69">
        <w:tc>
          <w:tcPr>
            <w:tcW w:w="9533" w:type="dxa"/>
            <w:tcBorders>
              <w:top w:val="nil"/>
              <w:left w:val="nil"/>
              <w:bottom w:val="nil"/>
              <w:right w:val="nil"/>
            </w:tcBorders>
          </w:tcPr>
          <w:p w:rsidR="00D73732" w:rsidRDefault="00D73732" w:rsidP="00707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Структура</w:t>
            </w:r>
            <w:r w:rsidRPr="003172F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муниципальной программы</w:t>
            </w:r>
          </w:p>
          <w:p w:rsidR="00386268" w:rsidRPr="00386268" w:rsidRDefault="00386268" w:rsidP="00707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u w:val="single"/>
                <w:lang w:eastAsia="ru-RU"/>
              </w:rPr>
            </w:pPr>
            <w:r w:rsidRPr="0038626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u w:val="single"/>
                <w:lang w:eastAsia="ru-RU"/>
              </w:rPr>
              <w:t>«Энергосбережение и повышение энергетической эффективности Озерского городского округа Челябинской области»</w:t>
            </w:r>
          </w:p>
          <w:p w:rsidR="00D73732" w:rsidRPr="003172F4" w:rsidRDefault="00D73732" w:rsidP="00CA7B6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spacing w:val="-10"/>
                <w:sz w:val="20"/>
                <w:szCs w:val="20"/>
                <w:lang w:eastAsia="ru-RU"/>
              </w:rPr>
            </w:pPr>
          </w:p>
        </w:tc>
      </w:tr>
    </w:tbl>
    <w:p w:rsidR="00814A20" w:rsidRDefault="00814A20" w:rsidP="003172F4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30"/>
        <w:gridCol w:w="4023"/>
        <w:gridCol w:w="2327"/>
        <w:gridCol w:w="2327"/>
      </w:tblGrid>
      <w:tr w:rsidR="00814A20" w:rsidRPr="00814A20" w:rsidTr="00707C69">
        <w:tc>
          <w:tcPr>
            <w:tcW w:w="630" w:type="dxa"/>
          </w:tcPr>
          <w:p w:rsidR="00814A20" w:rsidRPr="00814A20" w:rsidRDefault="00814A20" w:rsidP="00707C69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814A20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№ п/п</w:t>
            </w:r>
          </w:p>
        </w:tc>
        <w:tc>
          <w:tcPr>
            <w:tcW w:w="4023" w:type="dxa"/>
          </w:tcPr>
          <w:p w:rsidR="00814A20" w:rsidRPr="00814A20" w:rsidRDefault="00814A20" w:rsidP="00707C69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Задачи структурного элемента</w:t>
            </w:r>
          </w:p>
        </w:tc>
        <w:tc>
          <w:tcPr>
            <w:tcW w:w="2327" w:type="dxa"/>
          </w:tcPr>
          <w:p w:rsidR="00814A20" w:rsidRPr="00814A20" w:rsidRDefault="00814A20" w:rsidP="00707C69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Срок реализации структурного элемента</w:t>
            </w:r>
          </w:p>
        </w:tc>
        <w:tc>
          <w:tcPr>
            <w:tcW w:w="2327" w:type="dxa"/>
          </w:tcPr>
          <w:p w:rsidR="00814A20" w:rsidRPr="00814A20" w:rsidRDefault="00814A20" w:rsidP="00707C69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Исполнитель</w:t>
            </w:r>
          </w:p>
        </w:tc>
      </w:tr>
      <w:tr w:rsidR="00814A20" w:rsidRPr="00814A20" w:rsidTr="00707C69">
        <w:tc>
          <w:tcPr>
            <w:tcW w:w="630" w:type="dxa"/>
          </w:tcPr>
          <w:p w:rsidR="00814A20" w:rsidRPr="00814A20" w:rsidRDefault="00814A20" w:rsidP="00707C69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1</w:t>
            </w:r>
          </w:p>
        </w:tc>
        <w:tc>
          <w:tcPr>
            <w:tcW w:w="4023" w:type="dxa"/>
          </w:tcPr>
          <w:p w:rsidR="00814A20" w:rsidRPr="00814A20" w:rsidRDefault="00814A20" w:rsidP="00707C69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2</w:t>
            </w:r>
          </w:p>
        </w:tc>
        <w:tc>
          <w:tcPr>
            <w:tcW w:w="2327" w:type="dxa"/>
          </w:tcPr>
          <w:p w:rsidR="00814A20" w:rsidRPr="00814A20" w:rsidRDefault="00814A20" w:rsidP="00707C69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3</w:t>
            </w:r>
          </w:p>
        </w:tc>
        <w:tc>
          <w:tcPr>
            <w:tcW w:w="2327" w:type="dxa"/>
          </w:tcPr>
          <w:p w:rsidR="00814A20" w:rsidRPr="00814A20" w:rsidRDefault="00814A20" w:rsidP="00707C69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4</w:t>
            </w:r>
          </w:p>
        </w:tc>
      </w:tr>
      <w:tr w:rsidR="00374A16" w:rsidRPr="00814A20" w:rsidTr="00D63670">
        <w:tc>
          <w:tcPr>
            <w:tcW w:w="630" w:type="dxa"/>
          </w:tcPr>
          <w:p w:rsidR="00374A16" w:rsidRDefault="00374A16" w:rsidP="00707C69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</w:p>
        </w:tc>
        <w:tc>
          <w:tcPr>
            <w:tcW w:w="8677" w:type="dxa"/>
            <w:gridSpan w:val="3"/>
          </w:tcPr>
          <w:p w:rsidR="00374A16" w:rsidRDefault="00374A16" w:rsidP="00707C69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374A16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Проектная часть</w:t>
            </w:r>
          </w:p>
        </w:tc>
      </w:tr>
      <w:tr w:rsidR="00814A20" w:rsidRPr="00814A20" w:rsidTr="00707C69">
        <w:tc>
          <w:tcPr>
            <w:tcW w:w="630" w:type="dxa"/>
          </w:tcPr>
          <w:p w:rsidR="00814A20" w:rsidRPr="00814A20" w:rsidRDefault="00814A20" w:rsidP="00707C69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1.</w:t>
            </w:r>
          </w:p>
        </w:tc>
        <w:tc>
          <w:tcPr>
            <w:tcW w:w="8677" w:type="dxa"/>
            <w:gridSpan w:val="3"/>
          </w:tcPr>
          <w:p w:rsidR="00814A20" w:rsidRPr="00814A20" w:rsidRDefault="00374A16" w:rsidP="00CC69AD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Структурный элемент</w:t>
            </w:r>
            <w:r w:rsidR="00CC69AD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 xml:space="preserve"> 1</w:t>
            </w:r>
            <w:r w:rsidR="00814A20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 xml:space="preserve"> </w:t>
            </w:r>
            <w:r w:rsidR="00386268" w:rsidRPr="00386268">
              <w:rPr>
                <w:rFonts w:ascii="Times New Roman" w:eastAsia="Courier New" w:hAnsi="Times New Roman" w:cs="Times New Roman"/>
                <w:bCs/>
                <w:spacing w:val="-10"/>
                <w:u w:val="single"/>
                <w:lang w:eastAsia="ru-RU"/>
              </w:rPr>
              <w:t>Энергосбережение и повышение энергетической эффективности Озерского городского округа Челябинской области</w:t>
            </w:r>
          </w:p>
        </w:tc>
      </w:tr>
      <w:tr w:rsidR="00374A16" w:rsidRPr="00814A20" w:rsidTr="00707C69">
        <w:tc>
          <w:tcPr>
            <w:tcW w:w="630" w:type="dxa"/>
          </w:tcPr>
          <w:p w:rsidR="00374A16" w:rsidRPr="00814A20" w:rsidRDefault="00374A16" w:rsidP="00707C69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1.1</w:t>
            </w:r>
          </w:p>
        </w:tc>
        <w:tc>
          <w:tcPr>
            <w:tcW w:w="4023" w:type="dxa"/>
          </w:tcPr>
          <w:p w:rsidR="00374A16" w:rsidRPr="00814A20" w:rsidRDefault="00374A16" w:rsidP="00374A16">
            <w:pPr>
              <w:widowControl w:val="0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386268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 xml:space="preserve"> снижение объемов потребления энергоресурсов   и сокращение ра</w:t>
            </w:r>
            <w:r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сходов на оплату энергоресурсов</w:t>
            </w:r>
          </w:p>
        </w:tc>
        <w:tc>
          <w:tcPr>
            <w:tcW w:w="2327" w:type="dxa"/>
            <w:vMerge w:val="restart"/>
          </w:tcPr>
          <w:p w:rsidR="00374A16" w:rsidRPr="00814A20" w:rsidRDefault="00374A16" w:rsidP="00707C69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2024-2026</w:t>
            </w:r>
          </w:p>
        </w:tc>
        <w:tc>
          <w:tcPr>
            <w:tcW w:w="2327" w:type="dxa"/>
            <w:vMerge w:val="restart"/>
          </w:tcPr>
          <w:p w:rsidR="00374A16" w:rsidRPr="00814A20" w:rsidRDefault="00374A16" w:rsidP="00707C69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Управление ЖКХ, Управление культуры и молодежной политики</w:t>
            </w:r>
          </w:p>
        </w:tc>
      </w:tr>
      <w:tr w:rsidR="00374A16" w:rsidRPr="00814A20" w:rsidTr="00707C69">
        <w:tc>
          <w:tcPr>
            <w:tcW w:w="630" w:type="dxa"/>
          </w:tcPr>
          <w:p w:rsidR="00374A16" w:rsidRPr="00814A20" w:rsidRDefault="00374A16" w:rsidP="00707C69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1.2</w:t>
            </w:r>
          </w:p>
        </w:tc>
        <w:tc>
          <w:tcPr>
            <w:tcW w:w="4023" w:type="dxa"/>
          </w:tcPr>
          <w:p w:rsidR="00374A16" w:rsidRPr="00386268" w:rsidRDefault="00374A16" w:rsidP="00386268">
            <w:pPr>
              <w:widowControl w:val="0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374A16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снижение удельных показателей потребления электрической, тепловой энергии и воды;</w:t>
            </w:r>
          </w:p>
        </w:tc>
        <w:tc>
          <w:tcPr>
            <w:tcW w:w="2327" w:type="dxa"/>
            <w:vMerge/>
          </w:tcPr>
          <w:p w:rsidR="00374A16" w:rsidRDefault="00374A16" w:rsidP="00707C69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</w:p>
        </w:tc>
        <w:tc>
          <w:tcPr>
            <w:tcW w:w="2327" w:type="dxa"/>
            <w:vMerge/>
          </w:tcPr>
          <w:p w:rsidR="00374A16" w:rsidRDefault="00374A16" w:rsidP="00707C69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</w:p>
        </w:tc>
      </w:tr>
      <w:tr w:rsidR="00374A16" w:rsidRPr="00814A20" w:rsidTr="00707C69">
        <w:tc>
          <w:tcPr>
            <w:tcW w:w="630" w:type="dxa"/>
          </w:tcPr>
          <w:p w:rsidR="00374A16" w:rsidRPr="00814A20" w:rsidRDefault="00374A16" w:rsidP="00707C69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1.3</w:t>
            </w:r>
          </w:p>
        </w:tc>
        <w:tc>
          <w:tcPr>
            <w:tcW w:w="4023" w:type="dxa"/>
          </w:tcPr>
          <w:p w:rsidR="00374A16" w:rsidRPr="00386268" w:rsidRDefault="00374A16" w:rsidP="00386268">
            <w:pPr>
              <w:widowControl w:val="0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374A16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сокращение потерь тепловой и электрической энергии и воды</w:t>
            </w:r>
          </w:p>
        </w:tc>
        <w:tc>
          <w:tcPr>
            <w:tcW w:w="2327" w:type="dxa"/>
            <w:vMerge/>
          </w:tcPr>
          <w:p w:rsidR="00374A16" w:rsidRDefault="00374A16" w:rsidP="00707C69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</w:p>
        </w:tc>
        <w:tc>
          <w:tcPr>
            <w:tcW w:w="2327" w:type="dxa"/>
            <w:vMerge/>
          </w:tcPr>
          <w:p w:rsidR="00374A16" w:rsidRDefault="00374A16" w:rsidP="00707C69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</w:p>
        </w:tc>
      </w:tr>
      <w:tr w:rsidR="00386268" w:rsidRPr="00814A20" w:rsidTr="00D73BE4">
        <w:tc>
          <w:tcPr>
            <w:tcW w:w="630" w:type="dxa"/>
          </w:tcPr>
          <w:p w:rsidR="00386268" w:rsidRPr="00814A20" w:rsidRDefault="00386268" w:rsidP="00D73BE4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2.</w:t>
            </w:r>
          </w:p>
        </w:tc>
        <w:tc>
          <w:tcPr>
            <w:tcW w:w="8677" w:type="dxa"/>
            <w:gridSpan w:val="3"/>
          </w:tcPr>
          <w:p w:rsidR="00386268" w:rsidRPr="00814A20" w:rsidRDefault="00374A16" w:rsidP="00905E27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Структурный элемент</w:t>
            </w:r>
            <w:r w:rsidR="00CC69AD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 xml:space="preserve"> 2</w:t>
            </w:r>
            <w:r w:rsidR="00386268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 xml:space="preserve"> </w:t>
            </w:r>
            <w:r w:rsidR="00905E27">
              <w:rPr>
                <w:rFonts w:ascii="Times New Roman" w:eastAsia="Courier New" w:hAnsi="Times New Roman" w:cs="Times New Roman"/>
                <w:bCs/>
                <w:spacing w:val="-10"/>
                <w:u w:val="single"/>
                <w:lang w:eastAsia="ru-RU"/>
              </w:rPr>
              <w:t>К</w:t>
            </w:r>
            <w:r w:rsidR="00386268" w:rsidRPr="00386268">
              <w:rPr>
                <w:rFonts w:ascii="Times New Roman" w:eastAsia="Courier New" w:hAnsi="Times New Roman" w:cs="Times New Roman"/>
                <w:bCs/>
                <w:spacing w:val="-10"/>
                <w:u w:val="single"/>
                <w:lang w:eastAsia="ru-RU"/>
              </w:rPr>
              <w:t>омплексно</w:t>
            </w:r>
            <w:r w:rsidR="00905E27">
              <w:rPr>
                <w:rFonts w:ascii="Times New Roman" w:eastAsia="Courier New" w:hAnsi="Times New Roman" w:cs="Times New Roman"/>
                <w:bCs/>
                <w:spacing w:val="-10"/>
                <w:u w:val="single"/>
                <w:lang w:eastAsia="ru-RU"/>
              </w:rPr>
              <w:t>е</w:t>
            </w:r>
            <w:r w:rsidR="00386268" w:rsidRPr="00386268">
              <w:rPr>
                <w:rFonts w:ascii="Times New Roman" w:eastAsia="Courier New" w:hAnsi="Times New Roman" w:cs="Times New Roman"/>
                <w:bCs/>
                <w:spacing w:val="-10"/>
                <w:u w:val="single"/>
                <w:lang w:eastAsia="ru-RU"/>
              </w:rPr>
              <w:t xml:space="preserve"> развити</w:t>
            </w:r>
            <w:r w:rsidR="00905E27">
              <w:rPr>
                <w:rFonts w:ascii="Times New Roman" w:eastAsia="Courier New" w:hAnsi="Times New Roman" w:cs="Times New Roman"/>
                <w:bCs/>
                <w:spacing w:val="-10"/>
                <w:u w:val="single"/>
                <w:lang w:eastAsia="ru-RU"/>
              </w:rPr>
              <w:t>е</w:t>
            </w:r>
            <w:r w:rsidR="00386268" w:rsidRPr="00386268">
              <w:rPr>
                <w:rFonts w:ascii="Times New Roman" w:eastAsia="Courier New" w:hAnsi="Times New Roman" w:cs="Times New Roman"/>
                <w:bCs/>
                <w:spacing w:val="-10"/>
                <w:u w:val="single"/>
                <w:lang w:eastAsia="ru-RU"/>
              </w:rPr>
              <w:t xml:space="preserve"> систем коммунальной инфраструктуры Озерского городского округа</w:t>
            </w:r>
          </w:p>
        </w:tc>
      </w:tr>
      <w:tr w:rsidR="00386268" w:rsidRPr="00814A20" w:rsidTr="00D73BE4">
        <w:tc>
          <w:tcPr>
            <w:tcW w:w="630" w:type="dxa"/>
          </w:tcPr>
          <w:p w:rsidR="00386268" w:rsidRPr="00814A20" w:rsidRDefault="00374A16" w:rsidP="00D73BE4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2.1</w:t>
            </w:r>
          </w:p>
        </w:tc>
        <w:tc>
          <w:tcPr>
            <w:tcW w:w="4023" w:type="dxa"/>
          </w:tcPr>
          <w:p w:rsidR="00386268" w:rsidRPr="00814A20" w:rsidRDefault="00386268" w:rsidP="00D73BE4">
            <w:pPr>
              <w:widowControl w:val="0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386268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Разработка единого комплекса мероприятий по проектированию, строительству, реконструкции, модернизации систем коммунальной инфраструктуры в соответствии с потребностями жилищного строительства</w:t>
            </w:r>
          </w:p>
        </w:tc>
        <w:tc>
          <w:tcPr>
            <w:tcW w:w="2327" w:type="dxa"/>
          </w:tcPr>
          <w:p w:rsidR="00386268" w:rsidRPr="00814A20" w:rsidRDefault="00386268" w:rsidP="00D73BE4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2024-2026</w:t>
            </w:r>
          </w:p>
        </w:tc>
        <w:tc>
          <w:tcPr>
            <w:tcW w:w="2327" w:type="dxa"/>
          </w:tcPr>
          <w:p w:rsidR="00386268" w:rsidRPr="00814A20" w:rsidRDefault="00386268" w:rsidP="00386268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Управление ЖКХ</w:t>
            </w:r>
          </w:p>
        </w:tc>
      </w:tr>
    </w:tbl>
    <w:p w:rsidR="00814A20" w:rsidRDefault="00814A20" w:rsidP="003172F4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7C69" w:rsidRDefault="00707C69" w:rsidP="003172F4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707C69" w:rsidRPr="003172F4" w:rsidRDefault="00707C69" w:rsidP="00707C69">
      <w:pPr>
        <w:widowControl w:val="0"/>
        <w:spacing w:after="0" w:line="223" w:lineRule="exact"/>
        <w:ind w:left="4820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1926"/>
        <w:gridCol w:w="1794"/>
        <w:gridCol w:w="1559"/>
        <w:gridCol w:w="1418"/>
        <w:gridCol w:w="1418"/>
        <w:gridCol w:w="1418"/>
      </w:tblGrid>
      <w:tr w:rsidR="00707C69" w:rsidRPr="003172F4" w:rsidTr="00707C69">
        <w:tc>
          <w:tcPr>
            <w:tcW w:w="95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07C69" w:rsidRDefault="00707C69" w:rsidP="00707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  <w:r w:rsidRPr="003172F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Паспорт</w:t>
            </w:r>
            <w:r w:rsidRPr="00707C69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 xml:space="preserve">структурного элемента </w:t>
            </w:r>
          </w:p>
          <w:p w:rsidR="00707C69" w:rsidRPr="00374A16" w:rsidRDefault="00374A16" w:rsidP="00707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u w:val="single"/>
                <w:lang w:eastAsia="ru-RU"/>
              </w:rPr>
            </w:pPr>
            <w:r w:rsidRPr="00374A16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u w:val="single"/>
                <w:lang w:eastAsia="ru-RU"/>
              </w:rPr>
              <w:t>Энергосбережение и повышение энергетической эффективности Озерского городского округа Челябинской области</w:t>
            </w:r>
          </w:p>
          <w:p w:rsidR="00707C69" w:rsidRDefault="00707C69" w:rsidP="00707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н</w:t>
            </w:r>
            <w:r w:rsidRPr="00024529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аименование</w:t>
            </w:r>
            <w:r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 xml:space="preserve"> </w:t>
            </w:r>
            <w:r w:rsidR="00374A16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структурного элемента</w:t>
            </w:r>
            <w:r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 xml:space="preserve"> </w:t>
            </w:r>
          </w:p>
          <w:p w:rsidR="00D73BE4" w:rsidRPr="00D73BE4" w:rsidRDefault="00D73BE4" w:rsidP="00707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u w:val="single"/>
                <w:lang w:eastAsia="ru-RU"/>
              </w:rPr>
            </w:pPr>
            <w:r w:rsidRPr="00D73BE4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u w:val="single"/>
                <w:lang w:eastAsia="ru-RU"/>
              </w:rPr>
              <w:t>«Энергосбережение и повышение энергетической эффективности Озерского городского округа Челябинской области»</w:t>
            </w:r>
          </w:p>
          <w:p w:rsidR="00707C69" w:rsidRPr="003172F4" w:rsidRDefault="00707C69" w:rsidP="00707C6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spacing w:val="-10"/>
                <w:sz w:val="20"/>
                <w:szCs w:val="20"/>
                <w:lang w:eastAsia="ru-RU"/>
              </w:rPr>
            </w:pPr>
          </w:p>
        </w:tc>
      </w:tr>
      <w:tr w:rsidR="002577B0" w:rsidRPr="003172F4" w:rsidTr="00707C69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0" w:rsidRDefault="002577B0" w:rsidP="00707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Задачи </w:t>
            </w:r>
            <w:r w:rsidR="00E83CA7">
              <w:rPr>
                <w:rFonts w:ascii="Times New Roman" w:eastAsia="Times New Roman" w:hAnsi="Times New Roman" w:cs="Times New Roman"/>
                <w:lang w:eastAsia="ru-RU"/>
              </w:rPr>
              <w:t>структурного элемента</w:t>
            </w:r>
          </w:p>
        </w:tc>
        <w:tc>
          <w:tcPr>
            <w:tcW w:w="7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E4" w:rsidRPr="00D73BE4" w:rsidRDefault="00374A16" w:rsidP="00D73B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D73BE4" w:rsidRPr="00D73BE4">
              <w:rPr>
                <w:rFonts w:ascii="Times New Roman" w:eastAsia="Times New Roman" w:hAnsi="Times New Roman" w:cs="Times New Roman"/>
                <w:lang w:eastAsia="ru-RU"/>
              </w:rPr>
              <w:t xml:space="preserve"> снижение объемов потребления энергоресурсов   и сокращение расходов на оплату энергоресурсов;</w:t>
            </w:r>
          </w:p>
          <w:p w:rsidR="00D73BE4" w:rsidRPr="00D73BE4" w:rsidRDefault="00374A16" w:rsidP="00D73B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D73BE4" w:rsidRPr="00D73BE4">
              <w:rPr>
                <w:rFonts w:ascii="Times New Roman" w:eastAsia="Times New Roman" w:hAnsi="Times New Roman" w:cs="Times New Roman"/>
                <w:lang w:eastAsia="ru-RU"/>
              </w:rPr>
              <w:t xml:space="preserve"> снижение удельных показателей потребления электрической, тепловой энергии и воды;</w:t>
            </w:r>
          </w:p>
          <w:p w:rsidR="002577B0" w:rsidRPr="004B4968" w:rsidRDefault="00D73BE4" w:rsidP="00374A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BE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374A1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73BE4">
              <w:rPr>
                <w:rFonts w:ascii="Times New Roman" w:eastAsia="Times New Roman" w:hAnsi="Times New Roman" w:cs="Times New Roman"/>
                <w:lang w:eastAsia="ru-RU"/>
              </w:rPr>
              <w:t xml:space="preserve"> сокращение потерь тепловой и электрической энергии и воды</w:t>
            </w:r>
          </w:p>
        </w:tc>
      </w:tr>
      <w:tr w:rsidR="002577B0" w:rsidRPr="003172F4" w:rsidTr="00707C69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0" w:rsidRDefault="002577B0" w:rsidP="00707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Срок реализации </w:t>
            </w:r>
            <w:r w:rsidR="00E83CA7">
              <w:rPr>
                <w:rFonts w:ascii="Times New Roman" w:eastAsia="Times New Roman" w:hAnsi="Times New Roman" w:cs="Times New Roman"/>
                <w:lang w:eastAsia="ru-RU"/>
              </w:rPr>
              <w:t>структурного элемента</w:t>
            </w:r>
          </w:p>
        </w:tc>
        <w:tc>
          <w:tcPr>
            <w:tcW w:w="7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0" w:rsidRPr="004B4968" w:rsidRDefault="00D73BE4" w:rsidP="00707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2024-2026</w:t>
            </w:r>
          </w:p>
        </w:tc>
      </w:tr>
      <w:tr w:rsidR="00707C69" w:rsidRPr="003172F4" w:rsidTr="00707C69">
        <w:trPr>
          <w:trHeight w:val="488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9" w:rsidRPr="004B4968" w:rsidRDefault="002577B0" w:rsidP="00707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707C69" w:rsidRPr="004B4968">
              <w:rPr>
                <w:rFonts w:ascii="Times New Roman" w:eastAsia="Times New Roman" w:hAnsi="Times New Roman" w:cs="Times New Roman"/>
                <w:lang w:eastAsia="ru-RU"/>
              </w:rPr>
              <w:t xml:space="preserve">сполнитель муниципальной программы </w:t>
            </w:r>
          </w:p>
        </w:tc>
        <w:tc>
          <w:tcPr>
            <w:tcW w:w="7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E4" w:rsidRDefault="00FC270A" w:rsidP="00D73B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D73BE4" w:rsidRPr="00D73BE4">
              <w:rPr>
                <w:rFonts w:ascii="Times New Roman" w:eastAsia="Times New Roman" w:hAnsi="Times New Roman" w:cs="Times New Roman"/>
                <w:lang w:eastAsia="ru-RU"/>
              </w:rPr>
              <w:t>Управление ЖКХ</w:t>
            </w:r>
            <w:r w:rsidR="00D73BE4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707C69" w:rsidRPr="004B4968" w:rsidRDefault="00FC270A" w:rsidP="00D73B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D73BE4" w:rsidRPr="00D73BE4"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 и молодежной политики</w:t>
            </w:r>
          </w:p>
        </w:tc>
      </w:tr>
      <w:tr w:rsidR="00661369" w:rsidRPr="003172F4" w:rsidTr="00E83CA7">
        <w:trPr>
          <w:trHeight w:val="769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369" w:rsidRPr="004B4968" w:rsidRDefault="00661369" w:rsidP="00707C6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Целевые показатели муниципальной программы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69" w:rsidRPr="004B4968" w:rsidRDefault="00661369" w:rsidP="00E83C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показателя,</w:t>
            </w:r>
          </w:p>
          <w:p w:rsidR="00661369" w:rsidRPr="004B4968" w:rsidRDefault="00661369" w:rsidP="00E83C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69" w:rsidRPr="004B4968" w:rsidRDefault="00661369" w:rsidP="00E83C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Базовое значение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69" w:rsidRPr="004B4968" w:rsidRDefault="00661369" w:rsidP="00E83C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69" w:rsidRPr="004B4968" w:rsidRDefault="00661369" w:rsidP="00E83C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69" w:rsidRPr="004B4968" w:rsidRDefault="00661369" w:rsidP="00E83C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</w:tr>
      <w:tr w:rsidR="00661369" w:rsidRPr="003172F4" w:rsidTr="00E83CA7">
        <w:trPr>
          <w:trHeight w:val="218"/>
        </w:trPr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369" w:rsidRPr="004B4968" w:rsidRDefault="00661369" w:rsidP="00707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69" w:rsidRPr="004B4968" w:rsidRDefault="00661369" w:rsidP="00707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369">
              <w:rPr>
                <w:rFonts w:ascii="Times New Roman" w:eastAsia="Times New Roman" w:hAnsi="Times New Roman" w:cs="Times New Roman"/>
                <w:lang w:eastAsia="ru-RU"/>
              </w:rPr>
              <w:t>1. Количество замененных деревянных оконных блоков,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69" w:rsidRPr="004B4968" w:rsidRDefault="00661369" w:rsidP="00707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69" w:rsidRPr="004B4968" w:rsidRDefault="00D66E49" w:rsidP="00707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69" w:rsidRPr="004B4968" w:rsidRDefault="00D66E49" w:rsidP="00707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69" w:rsidRPr="004B4968" w:rsidRDefault="00D66E49" w:rsidP="00707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61369" w:rsidRPr="003172F4" w:rsidTr="00D63670"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369" w:rsidRPr="004B4968" w:rsidRDefault="00661369" w:rsidP="00707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69" w:rsidRPr="004B4968" w:rsidRDefault="00661369" w:rsidP="006613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t xml:space="preserve"> </w:t>
            </w:r>
            <w:r w:rsidRPr="00661369">
              <w:rPr>
                <w:rFonts w:ascii="Times New Roman" w:eastAsia="Times New Roman" w:hAnsi="Times New Roman" w:cs="Times New Roman"/>
                <w:lang w:eastAsia="ru-RU"/>
              </w:rPr>
              <w:t>Количество разработанных проектов,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69" w:rsidRPr="004B4968" w:rsidRDefault="00661369" w:rsidP="00707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69" w:rsidRPr="004B4968" w:rsidRDefault="00D66E49" w:rsidP="00707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69" w:rsidRPr="004B4968" w:rsidRDefault="00D66E49" w:rsidP="00707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69" w:rsidRPr="004B4968" w:rsidRDefault="00D66E49" w:rsidP="00707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61369" w:rsidRPr="003172F4" w:rsidTr="00E83CA7"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69" w:rsidRPr="004B4968" w:rsidRDefault="00661369" w:rsidP="00707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69" w:rsidRPr="00661369" w:rsidRDefault="00661369" w:rsidP="006613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369">
              <w:rPr>
                <w:rFonts w:ascii="Times New Roman" w:eastAsia="Times New Roman" w:hAnsi="Times New Roman" w:cs="Times New Roman"/>
                <w:lang w:eastAsia="ru-RU"/>
              </w:rPr>
              <w:t xml:space="preserve">3.Количество установленных узлов учета тепла </w:t>
            </w:r>
          </w:p>
          <w:p w:rsidR="00661369" w:rsidRPr="004B4968" w:rsidRDefault="00661369" w:rsidP="006613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369">
              <w:rPr>
                <w:rFonts w:ascii="Times New Roman" w:eastAsia="Times New Roman" w:hAnsi="Times New Roman" w:cs="Times New Roman"/>
                <w:lang w:eastAsia="ru-RU"/>
              </w:rPr>
              <w:t>и теплоносителя,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69" w:rsidRPr="004B4968" w:rsidRDefault="00661369" w:rsidP="00707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69" w:rsidRPr="004B4968" w:rsidRDefault="00D66E49" w:rsidP="00707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69" w:rsidRPr="004B4968" w:rsidRDefault="00D66E49" w:rsidP="00707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69" w:rsidRPr="004B4968" w:rsidRDefault="00D66E49" w:rsidP="00707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07C69" w:rsidRPr="003172F4" w:rsidTr="00E83CA7">
        <w:trPr>
          <w:trHeight w:val="592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C69" w:rsidRPr="004B4968" w:rsidRDefault="00707C69" w:rsidP="00707C6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и источники финансирования муниципальной программы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69" w:rsidRPr="004B4968" w:rsidRDefault="00707C69" w:rsidP="00E83C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69" w:rsidRPr="004B4968" w:rsidRDefault="00707C69" w:rsidP="00E83C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69" w:rsidRPr="004B4968" w:rsidRDefault="00D66E49" w:rsidP="00E83C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69" w:rsidRPr="004B4968" w:rsidRDefault="00D66E49" w:rsidP="00E83C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69" w:rsidRPr="004B4968" w:rsidRDefault="00D66E49" w:rsidP="00E83C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</w:tr>
      <w:tr w:rsidR="00707C69" w:rsidRPr="003172F4" w:rsidTr="00E83CA7">
        <w:trPr>
          <w:trHeight w:val="390"/>
        </w:trPr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C69" w:rsidRPr="004B4968" w:rsidRDefault="00707C69" w:rsidP="00707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9" w:rsidRPr="004B4968" w:rsidRDefault="00707C69" w:rsidP="00707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9" w:rsidRPr="004B4968" w:rsidRDefault="00707C69" w:rsidP="00707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9" w:rsidRPr="004B4968" w:rsidRDefault="00707C69" w:rsidP="00707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9" w:rsidRPr="004B4968" w:rsidRDefault="00707C69" w:rsidP="00707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9" w:rsidRPr="004B4968" w:rsidRDefault="00707C69" w:rsidP="00707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6E49" w:rsidRPr="003172F4" w:rsidTr="00E83CA7">
        <w:trPr>
          <w:trHeight w:val="514"/>
        </w:trPr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E49" w:rsidRPr="004B4968" w:rsidRDefault="00D66E49" w:rsidP="00D66E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49" w:rsidRPr="004B4968" w:rsidRDefault="00D66E49" w:rsidP="00D66E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49" w:rsidRPr="004B4968" w:rsidRDefault="00D66E49" w:rsidP="00D66E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3213800,00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49" w:rsidRPr="004B4968" w:rsidRDefault="00D66E49" w:rsidP="00D66E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1606900,00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49" w:rsidRPr="004B4968" w:rsidRDefault="00D66E49" w:rsidP="00D66E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1606900,00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49" w:rsidRPr="004B4968" w:rsidRDefault="00D66E49" w:rsidP="00D66E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66E49" w:rsidRPr="003172F4" w:rsidTr="00E83CA7"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E49" w:rsidRPr="004B4968" w:rsidRDefault="00D66E49" w:rsidP="00D66E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49" w:rsidRPr="004B4968" w:rsidRDefault="00D66E49" w:rsidP="00D66E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Бюджет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49" w:rsidRPr="004B4968" w:rsidRDefault="00D66E49" w:rsidP="00D66E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49" w:rsidRPr="004B4968" w:rsidRDefault="00D66E49" w:rsidP="00D66E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49" w:rsidRPr="004B4968" w:rsidRDefault="00D66E49" w:rsidP="00D66E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49" w:rsidRPr="004B4968" w:rsidRDefault="00D66E49" w:rsidP="00D66E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66E49" w:rsidRPr="003172F4" w:rsidTr="00E83CA7"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E49" w:rsidRPr="004B4968" w:rsidRDefault="00D66E49" w:rsidP="00D66E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49" w:rsidRPr="004B4968" w:rsidRDefault="00D66E49" w:rsidP="00D66E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Иные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49" w:rsidRPr="004B4968" w:rsidRDefault="00D66E49" w:rsidP="00D66E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49" w:rsidRPr="004B4968" w:rsidRDefault="00D66E49" w:rsidP="00D66E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49" w:rsidRPr="004B4968" w:rsidRDefault="00D66E49" w:rsidP="00D66E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49" w:rsidRPr="004B4968" w:rsidRDefault="00D66E49" w:rsidP="00D66E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6E49" w:rsidRPr="003172F4" w:rsidTr="00E83CA7"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49" w:rsidRPr="004B4968" w:rsidRDefault="00D66E49" w:rsidP="00D66E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49" w:rsidRPr="004B4968" w:rsidRDefault="00D66E49" w:rsidP="00D66E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Всего по источникам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49" w:rsidRPr="004B4968" w:rsidRDefault="00D66E49" w:rsidP="00D66E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3713800,00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49" w:rsidRPr="004B4968" w:rsidRDefault="00D66E49" w:rsidP="00D66E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1856900,00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49" w:rsidRPr="004B4968" w:rsidRDefault="00D66E49" w:rsidP="00D66E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1856900,00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49" w:rsidRPr="004B4968" w:rsidRDefault="00D66E49" w:rsidP="00D66E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E83CA7" w:rsidRDefault="00E83CA7" w:rsidP="003172F4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E83CA7" w:rsidRPr="003172F4" w:rsidRDefault="00E83CA7" w:rsidP="00E83CA7">
      <w:pPr>
        <w:widowControl w:val="0"/>
        <w:spacing w:after="0" w:line="223" w:lineRule="exact"/>
        <w:ind w:left="4820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1926"/>
        <w:gridCol w:w="1794"/>
        <w:gridCol w:w="1559"/>
        <w:gridCol w:w="1418"/>
        <w:gridCol w:w="1418"/>
        <w:gridCol w:w="1418"/>
      </w:tblGrid>
      <w:tr w:rsidR="00D66E49" w:rsidRPr="003172F4" w:rsidTr="00D63670">
        <w:tc>
          <w:tcPr>
            <w:tcW w:w="95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6E49" w:rsidRDefault="00D66E49" w:rsidP="00D636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  <w:r w:rsidRPr="003172F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Паспорт</w:t>
            </w:r>
            <w:r w:rsidRPr="00707C69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структурного элемента (проекта)</w:t>
            </w:r>
          </w:p>
          <w:p w:rsidR="00D66E49" w:rsidRPr="00374A16" w:rsidRDefault="00374A16" w:rsidP="00D636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u w:val="single"/>
                <w:lang w:eastAsia="ru-RU"/>
              </w:rPr>
            </w:pPr>
            <w:r w:rsidRPr="00374A16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u w:val="single"/>
                <w:lang w:eastAsia="ru-RU"/>
              </w:rPr>
              <w:t>Комплексное развития систем коммунальной инфраструктуры Озерского городского округа</w:t>
            </w:r>
          </w:p>
          <w:p w:rsidR="00D66E49" w:rsidRDefault="00D66E49" w:rsidP="00D636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н</w:t>
            </w:r>
            <w:r w:rsidRPr="00024529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аименование</w:t>
            </w:r>
            <w:r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 xml:space="preserve"> регионального проекта </w:t>
            </w:r>
          </w:p>
          <w:p w:rsidR="00D66E49" w:rsidRPr="00D73BE4" w:rsidRDefault="00D66E49" w:rsidP="00D636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u w:val="single"/>
                <w:lang w:eastAsia="ru-RU"/>
              </w:rPr>
            </w:pPr>
            <w:r w:rsidRPr="00D73BE4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u w:val="single"/>
                <w:lang w:eastAsia="ru-RU"/>
              </w:rPr>
              <w:t>«Энергосбережение и повышение энергетической эффективности Озерского городского округа Челябинской области»</w:t>
            </w:r>
          </w:p>
          <w:p w:rsidR="00D66E49" w:rsidRPr="003172F4" w:rsidRDefault="00D66E49" w:rsidP="00D6367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spacing w:val="-10"/>
                <w:sz w:val="20"/>
                <w:szCs w:val="20"/>
                <w:lang w:eastAsia="ru-RU"/>
              </w:rPr>
            </w:pPr>
          </w:p>
        </w:tc>
      </w:tr>
      <w:tr w:rsidR="00D66E49" w:rsidRPr="003172F4" w:rsidTr="00D63670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49" w:rsidRDefault="00D66E49" w:rsidP="00D636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Задачи структурного элемента</w:t>
            </w:r>
          </w:p>
        </w:tc>
        <w:tc>
          <w:tcPr>
            <w:tcW w:w="7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49" w:rsidRPr="004B4968" w:rsidRDefault="00D66E49" w:rsidP="00FC27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E49">
              <w:rPr>
                <w:rFonts w:ascii="Times New Roman" w:eastAsia="Times New Roman" w:hAnsi="Times New Roman" w:cs="Times New Roman"/>
                <w:lang w:eastAsia="ru-RU"/>
              </w:rPr>
              <w:t>Разработка единого комплекса мероприятий по проектированию, строительству, реконструкции, модернизации систем коммунальной инфраструктуры в соответствии с потребностями жилищного строительства</w:t>
            </w:r>
          </w:p>
        </w:tc>
      </w:tr>
      <w:tr w:rsidR="00D66E49" w:rsidRPr="003172F4" w:rsidTr="00D63670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49" w:rsidRDefault="00D66E49" w:rsidP="00D636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Срок реализации структурного элемента</w:t>
            </w:r>
          </w:p>
        </w:tc>
        <w:tc>
          <w:tcPr>
            <w:tcW w:w="7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49" w:rsidRPr="004B4968" w:rsidRDefault="00D66E49" w:rsidP="00D636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2024-2026</w:t>
            </w:r>
          </w:p>
        </w:tc>
      </w:tr>
      <w:tr w:rsidR="00D66E49" w:rsidRPr="003172F4" w:rsidTr="00D63670">
        <w:trPr>
          <w:trHeight w:val="488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49" w:rsidRPr="004B4968" w:rsidRDefault="00D66E49" w:rsidP="00D636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 xml:space="preserve">сполнитель муниципальной программы </w:t>
            </w:r>
          </w:p>
        </w:tc>
        <w:tc>
          <w:tcPr>
            <w:tcW w:w="7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49" w:rsidRDefault="00D66E49" w:rsidP="00D636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BE4">
              <w:rPr>
                <w:rFonts w:ascii="Times New Roman" w:eastAsia="Times New Roman" w:hAnsi="Times New Roman" w:cs="Times New Roman"/>
                <w:lang w:eastAsia="ru-RU"/>
              </w:rPr>
              <w:t>Управление ЖКХ</w:t>
            </w:r>
          </w:p>
          <w:p w:rsidR="00D66E49" w:rsidRPr="004B4968" w:rsidRDefault="00D66E49" w:rsidP="00D66E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B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66E49" w:rsidRPr="003172F4" w:rsidTr="00D63670">
        <w:trPr>
          <w:trHeight w:val="769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E49" w:rsidRPr="004B4968" w:rsidRDefault="00D66E49" w:rsidP="00D6367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Целевые показатели муниципальной программы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49" w:rsidRPr="004B4968" w:rsidRDefault="00D66E49" w:rsidP="00D636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показателя,</w:t>
            </w:r>
          </w:p>
          <w:p w:rsidR="00D66E49" w:rsidRPr="004B4968" w:rsidRDefault="00D66E49" w:rsidP="00D636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49" w:rsidRPr="004B4968" w:rsidRDefault="00D66E49" w:rsidP="00D636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Базовое значение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49" w:rsidRPr="004B4968" w:rsidRDefault="00D66E49" w:rsidP="00D636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49" w:rsidRPr="004B4968" w:rsidRDefault="00D66E49" w:rsidP="00D636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49" w:rsidRPr="004B4968" w:rsidRDefault="00D66E49" w:rsidP="00D636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</w:tr>
      <w:tr w:rsidR="00D66E49" w:rsidRPr="003172F4" w:rsidTr="00D63670">
        <w:trPr>
          <w:trHeight w:val="218"/>
        </w:trPr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E49" w:rsidRPr="004B4968" w:rsidRDefault="00D66E49" w:rsidP="00D636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49" w:rsidRPr="004B4968" w:rsidRDefault="00D66E49" w:rsidP="00FC27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369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Pr="00D66E49">
              <w:rPr>
                <w:rFonts w:ascii="Times New Roman" w:eastAsia="Times New Roman" w:hAnsi="Times New Roman" w:cs="Times New Roman"/>
                <w:lang w:eastAsia="ru-RU"/>
              </w:rPr>
              <w:t>Актуализированная схема теплоснабжения</w:t>
            </w:r>
            <w:r w:rsidR="00FC270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49" w:rsidRPr="004B4968" w:rsidRDefault="00CA7B6F" w:rsidP="00D636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49" w:rsidRPr="004B4968" w:rsidRDefault="00CA7B6F" w:rsidP="00D636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49" w:rsidRPr="004B4968" w:rsidRDefault="00CA7B6F" w:rsidP="00D636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49" w:rsidRPr="004B4968" w:rsidRDefault="00CA7B6F" w:rsidP="00D636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66E49" w:rsidRPr="003172F4" w:rsidTr="00D63670">
        <w:trPr>
          <w:trHeight w:val="592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E49" w:rsidRPr="004B4968" w:rsidRDefault="00D66E49" w:rsidP="00D6367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и источники финансирования муниципальной программы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49" w:rsidRPr="004B4968" w:rsidRDefault="00D66E49" w:rsidP="00D636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49" w:rsidRPr="004B4968" w:rsidRDefault="00D66E49" w:rsidP="00D636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49" w:rsidRPr="004B4968" w:rsidRDefault="00D66E49" w:rsidP="00D636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49" w:rsidRPr="004B4968" w:rsidRDefault="00D66E49" w:rsidP="00D636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49" w:rsidRPr="004B4968" w:rsidRDefault="00D66E49" w:rsidP="00D636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</w:tr>
      <w:tr w:rsidR="00D66E49" w:rsidRPr="003172F4" w:rsidTr="00D63670">
        <w:trPr>
          <w:trHeight w:val="390"/>
        </w:trPr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E49" w:rsidRPr="004B4968" w:rsidRDefault="00D66E49" w:rsidP="00D636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49" w:rsidRPr="004B4968" w:rsidRDefault="00D66E49" w:rsidP="00D636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49" w:rsidRPr="004B4968" w:rsidRDefault="00D66E49" w:rsidP="00D636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49" w:rsidRPr="004B4968" w:rsidRDefault="00D66E49" w:rsidP="00D636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49" w:rsidRPr="004B4968" w:rsidRDefault="00D66E49" w:rsidP="00D636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49" w:rsidRPr="004B4968" w:rsidRDefault="00D66E49" w:rsidP="00D636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66E49" w:rsidRPr="003172F4" w:rsidTr="00D63670">
        <w:trPr>
          <w:trHeight w:val="514"/>
        </w:trPr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E49" w:rsidRPr="004B4968" w:rsidRDefault="00D66E49" w:rsidP="00D636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49" w:rsidRPr="004B4968" w:rsidRDefault="00D66E49" w:rsidP="00D636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49" w:rsidRPr="004B4968" w:rsidRDefault="00D66E49" w:rsidP="00D636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49" w:rsidRPr="004B4968" w:rsidRDefault="00D66E49" w:rsidP="00D636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49" w:rsidRPr="004B4968" w:rsidRDefault="00D66E49" w:rsidP="00D636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49" w:rsidRPr="004B4968" w:rsidRDefault="00D66E49" w:rsidP="00D636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66E49" w:rsidRPr="003172F4" w:rsidTr="00D63670"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E49" w:rsidRPr="004B4968" w:rsidRDefault="00D66E49" w:rsidP="00D636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49" w:rsidRPr="004B4968" w:rsidRDefault="00D66E49" w:rsidP="00D636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Бюджет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49" w:rsidRPr="004B4968" w:rsidRDefault="00D66E49" w:rsidP="00D636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49" w:rsidRPr="004B4968" w:rsidRDefault="00D66E49" w:rsidP="00D636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49" w:rsidRPr="004B4968" w:rsidRDefault="00D66E49" w:rsidP="00D636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49" w:rsidRPr="004B4968" w:rsidRDefault="00D66E49" w:rsidP="00D636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66E49" w:rsidRPr="003172F4" w:rsidTr="00D63670"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E49" w:rsidRPr="004B4968" w:rsidRDefault="00D66E49" w:rsidP="00D636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49" w:rsidRPr="004B4968" w:rsidRDefault="00D66E49" w:rsidP="00D636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Иные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49" w:rsidRPr="004B4968" w:rsidRDefault="00D66E49" w:rsidP="00D636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49" w:rsidRPr="004B4968" w:rsidRDefault="00D66E49" w:rsidP="00D636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49" w:rsidRPr="004B4968" w:rsidRDefault="00D66E49" w:rsidP="00D636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49" w:rsidRPr="004B4968" w:rsidRDefault="00D66E49" w:rsidP="00D636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6E49" w:rsidRPr="003172F4" w:rsidTr="00D63670"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49" w:rsidRPr="004B4968" w:rsidRDefault="00D66E49" w:rsidP="00D636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49" w:rsidRPr="004B4968" w:rsidRDefault="00D66E49" w:rsidP="00D636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Всего по источникам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49" w:rsidRPr="004B4968" w:rsidRDefault="00D66E49" w:rsidP="00D636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49" w:rsidRPr="004B4968" w:rsidRDefault="00D66E49" w:rsidP="00D636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49" w:rsidRPr="004B4968" w:rsidRDefault="00D66E49" w:rsidP="00D636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49" w:rsidRPr="004B4968" w:rsidRDefault="00D66E49" w:rsidP="00D636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E303AC" w:rsidRDefault="00E303AC" w:rsidP="003172F4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9B4281" w:rsidRDefault="009B4281" w:rsidP="009B42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9B4281" w:rsidRDefault="009B4281" w:rsidP="009B42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9B4281" w:rsidRDefault="009B4281" w:rsidP="009B42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9B4281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Перечень мероприятий структурных элементов муниципальной программы</w:t>
      </w:r>
    </w:p>
    <w:p w:rsidR="009B4281" w:rsidRPr="004A0549" w:rsidRDefault="004A0549" w:rsidP="009B42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0"/>
          <w:sz w:val="24"/>
          <w:szCs w:val="24"/>
          <w:u w:val="single"/>
          <w:lang w:eastAsia="ru-RU"/>
        </w:rPr>
      </w:pPr>
      <w:r w:rsidRPr="004A0549">
        <w:rPr>
          <w:rFonts w:ascii="Times New Roman" w:eastAsia="Times New Roman" w:hAnsi="Times New Roman" w:cs="Times New Roman"/>
          <w:bCs/>
          <w:spacing w:val="-10"/>
          <w:sz w:val="24"/>
          <w:szCs w:val="24"/>
          <w:u w:val="single"/>
          <w:lang w:eastAsia="ru-RU"/>
        </w:rPr>
        <w:t>«Энергосбережение и повышение энергетической эффективности Озерского городского округа Челябинской области»</w:t>
      </w:r>
    </w:p>
    <w:p w:rsidR="009B4281" w:rsidRDefault="009B4281" w:rsidP="009B42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702"/>
        <w:gridCol w:w="2046"/>
        <w:gridCol w:w="1783"/>
        <w:gridCol w:w="1418"/>
        <w:gridCol w:w="1227"/>
        <w:gridCol w:w="1227"/>
        <w:gridCol w:w="1228"/>
      </w:tblGrid>
      <w:tr w:rsidR="009B4281" w:rsidTr="009B4281">
        <w:tc>
          <w:tcPr>
            <w:tcW w:w="702" w:type="dxa"/>
            <w:vMerge w:val="restart"/>
            <w:vAlign w:val="center"/>
          </w:tcPr>
          <w:p w:rsidR="009B4281" w:rsidRDefault="009B4281" w:rsidP="009B428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46" w:type="dxa"/>
            <w:vMerge w:val="restart"/>
            <w:vAlign w:val="center"/>
          </w:tcPr>
          <w:p w:rsidR="009B4281" w:rsidRDefault="009B4281" w:rsidP="009B428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4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направления, структурного элемента, мероприятия</w:t>
            </w:r>
          </w:p>
        </w:tc>
        <w:tc>
          <w:tcPr>
            <w:tcW w:w="1783" w:type="dxa"/>
            <w:vMerge w:val="restart"/>
            <w:vAlign w:val="center"/>
          </w:tcPr>
          <w:p w:rsidR="009B4281" w:rsidRDefault="009B4281" w:rsidP="009B428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Показатели</w:t>
            </w:r>
          </w:p>
          <w:p w:rsidR="009B4281" w:rsidRDefault="009B4281" w:rsidP="009B428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B4281" w:rsidRDefault="009B4281" w:rsidP="009B428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4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3682" w:type="dxa"/>
            <w:gridSpan w:val="3"/>
            <w:vAlign w:val="center"/>
          </w:tcPr>
          <w:p w:rsidR="009B4281" w:rsidRDefault="009B4281" w:rsidP="009B428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4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9B4281" w:rsidTr="009B4281">
        <w:tc>
          <w:tcPr>
            <w:tcW w:w="702" w:type="dxa"/>
            <w:vMerge/>
            <w:vAlign w:val="center"/>
          </w:tcPr>
          <w:p w:rsidR="009B4281" w:rsidRDefault="009B4281" w:rsidP="009B428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vMerge/>
            <w:vAlign w:val="center"/>
          </w:tcPr>
          <w:p w:rsidR="009B4281" w:rsidRDefault="009B4281" w:rsidP="009B428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  <w:vAlign w:val="center"/>
          </w:tcPr>
          <w:p w:rsidR="009B4281" w:rsidRDefault="009B4281" w:rsidP="009B428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9B4281" w:rsidRDefault="009B4281" w:rsidP="009B428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81" w:rsidRPr="00E303AC" w:rsidRDefault="004A0549" w:rsidP="009B4281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81" w:rsidRPr="00E303AC" w:rsidRDefault="004A0549" w:rsidP="009B4281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81" w:rsidRPr="00E303AC" w:rsidRDefault="004A0549" w:rsidP="009B4281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</w:tr>
      <w:tr w:rsidR="009B4281" w:rsidTr="009B4281">
        <w:tc>
          <w:tcPr>
            <w:tcW w:w="702" w:type="dxa"/>
            <w:vAlign w:val="center"/>
          </w:tcPr>
          <w:p w:rsidR="009B4281" w:rsidRDefault="009B4281" w:rsidP="00CC69A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29" w:type="dxa"/>
            <w:gridSpan w:val="6"/>
            <w:vAlign w:val="center"/>
          </w:tcPr>
          <w:p w:rsidR="009B4281" w:rsidRDefault="009B4281" w:rsidP="00CC69A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4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Структурный элемент 1 «</w:t>
            </w:r>
            <w:r w:rsidR="004A0549" w:rsidRPr="004A05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Энергосбережение и повышение энергетической эффективности Озерского городского округа Челябинской области</w:t>
            </w:r>
            <w:r w:rsidRPr="009B4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9B4281" w:rsidTr="009B4281">
        <w:tc>
          <w:tcPr>
            <w:tcW w:w="702" w:type="dxa"/>
            <w:vAlign w:val="center"/>
          </w:tcPr>
          <w:p w:rsidR="009B4281" w:rsidRDefault="009B4281" w:rsidP="00CC69A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046" w:type="dxa"/>
            <w:vAlign w:val="center"/>
          </w:tcPr>
          <w:p w:rsidR="009B4281" w:rsidRDefault="003C3958" w:rsidP="009B428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39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Замена оконных блоков в здании МБУ «ЦКиДМ» по ул. Бажова,14</w:t>
            </w:r>
          </w:p>
        </w:tc>
        <w:tc>
          <w:tcPr>
            <w:tcW w:w="1783" w:type="dxa"/>
            <w:vAlign w:val="center"/>
          </w:tcPr>
          <w:p w:rsidR="009B4281" w:rsidRDefault="003C3958" w:rsidP="009B428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39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замененных деревянных оконных блоков</w:t>
            </w:r>
          </w:p>
        </w:tc>
        <w:tc>
          <w:tcPr>
            <w:tcW w:w="1418" w:type="dxa"/>
            <w:vAlign w:val="center"/>
          </w:tcPr>
          <w:p w:rsidR="009B4281" w:rsidRDefault="003C3958" w:rsidP="009B428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27" w:type="dxa"/>
            <w:vAlign w:val="center"/>
          </w:tcPr>
          <w:p w:rsidR="009B4281" w:rsidRDefault="003C3958" w:rsidP="00074DD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27" w:type="dxa"/>
            <w:vAlign w:val="center"/>
          </w:tcPr>
          <w:p w:rsidR="009B4281" w:rsidRDefault="003C3958" w:rsidP="00074DD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28" w:type="dxa"/>
            <w:vAlign w:val="center"/>
          </w:tcPr>
          <w:p w:rsidR="009B4281" w:rsidRDefault="004A0549" w:rsidP="00074DD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74DD0" w:rsidTr="009B4281">
        <w:tc>
          <w:tcPr>
            <w:tcW w:w="702" w:type="dxa"/>
            <w:vMerge w:val="restart"/>
            <w:vAlign w:val="center"/>
          </w:tcPr>
          <w:p w:rsidR="00074DD0" w:rsidRDefault="00074DD0" w:rsidP="00CC69A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CC69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6" w:type="dxa"/>
            <w:vMerge w:val="restart"/>
            <w:vAlign w:val="center"/>
          </w:tcPr>
          <w:p w:rsidR="00074DD0" w:rsidRDefault="00074DD0" w:rsidP="009B428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4D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Разработка проектной документации и монтаж узла учета тепла                                         и теплоносителя                          в административном здании пос. Метлино                                  по ул. Мира, д. 15                                      </w:t>
            </w:r>
          </w:p>
        </w:tc>
        <w:tc>
          <w:tcPr>
            <w:tcW w:w="1783" w:type="dxa"/>
            <w:vAlign w:val="center"/>
          </w:tcPr>
          <w:p w:rsidR="00074DD0" w:rsidRDefault="00074DD0" w:rsidP="009B428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4D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разработанных проектов</w:t>
            </w:r>
          </w:p>
        </w:tc>
        <w:tc>
          <w:tcPr>
            <w:tcW w:w="1418" w:type="dxa"/>
            <w:vAlign w:val="center"/>
          </w:tcPr>
          <w:p w:rsidR="00074DD0" w:rsidRDefault="00074DD0" w:rsidP="009B428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4D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27" w:type="dxa"/>
            <w:vAlign w:val="center"/>
          </w:tcPr>
          <w:p w:rsidR="00074DD0" w:rsidRDefault="00074DD0" w:rsidP="00074DD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7" w:type="dxa"/>
            <w:vAlign w:val="center"/>
          </w:tcPr>
          <w:p w:rsidR="00074DD0" w:rsidRDefault="00074DD0" w:rsidP="00074DD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8" w:type="dxa"/>
            <w:vAlign w:val="center"/>
          </w:tcPr>
          <w:p w:rsidR="00074DD0" w:rsidRDefault="00074DD0" w:rsidP="00074DD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74DD0" w:rsidTr="009B4281">
        <w:tc>
          <w:tcPr>
            <w:tcW w:w="702" w:type="dxa"/>
            <w:vMerge/>
            <w:vAlign w:val="center"/>
          </w:tcPr>
          <w:p w:rsidR="00074DD0" w:rsidRDefault="00074DD0" w:rsidP="009B428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vMerge/>
            <w:vAlign w:val="center"/>
          </w:tcPr>
          <w:p w:rsidR="00074DD0" w:rsidRDefault="00074DD0" w:rsidP="009B428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Align w:val="center"/>
          </w:tcPr>
          <w:p w:rsidR="00074DD0" w:rsidRPr="00074DD0" w:rsidRDefault="00074DD0" w:rsidP="00074DD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4D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установленных узлов учета тепла </w:t>
            </w:r>
          </w:p>
          <w:p w:rsidR="00074DD0" w:rsidRDefault="00074DD0" w:rsidP="00074DD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4D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теплоносителя</w:t>
            </w:r>
          </w:p>
        </w:tc>
        <w:tc>
          <w:tcPr>
            <w:tcW w:w="1418" w:type="dxa"/>
            <w:vAlign w:val="center"/>
          </w:tcPr>
          <w:p w:rsidR="00074DD0" w:rsidRDefault="00074DD0" w:rsidP="009B428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4D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27" w:type="dxa"/>
            <w:vAlign w:val="center"/>
          </w:tcPr>
          <w:p w:rsidR="00074DD0" w:rsidRDefault="00074DD0" w:rsidP="00074DD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7" w:type="dxa"/>
            <w:vAlign w:val="center"/>
          </w:tcPr>
          <w:p w:rsidR="00074DD0" w:rsidRDefault="00074DD0" w:rsidP="00074DD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8" w:type="dxa"/>
            <w:vAlign w:val="center"/>
          </w:tcPr>
          <w:p w:rsidR="00074DD0" w:rsidRDefault="00074DD0" w:rsidP="00074DD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74DD0" w:rsidTr="009B4281">
        <w:tc>
          <w:tcPr>
            <w:tcW w:w="702" w:type="dxa"/>
            <w:vMerge w:val="restart"/>
            <w:vAlign w:val="center"/>
          </w:tcPr>
          <w:p w:rsidR="00074DD0" w:rsidRDefault="00074DD0" w:rsidP="00CC69A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046" w:type="dxa"/>
            <w:vMerge w:val="restart"/>
            <w:vAlign w:val="center"/>
          </w:tcPr>
          <w:p w:rsidR="00074DD0" w:rsidRDefault="00074DD0" w:rsidP="00074DD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4D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Разработка проектной документации и монтаж узла учета тепла                                  и теплоносителя               в здании общежития           в пос. Новогорный                          по ул. Труда, 3а                         </w:t>
            </w:r>
          </w:p>
        </w:tc>
        <w:tc>
          <w:tcPr>
            <w:tcW w:w="1783" w:type="dxa"/>
            <w:vAlign w:val="center"/>
          </w:tcPr>
          <w:p w:rsidR="00074DD0" w:rsidRDefault="00074DD0" w:rsidP="00074DD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4D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разработанных проектов</w:t>
            </w:r>
          </w:p>
        </w:tc>
        <w:tc>
          <w:tcPr>
            <w:tcW w:w="1418" w:type="dxa"/>
            <w:vAlign w:val="center"/>
          </w:tcPr>
          <w:p w:rsidR="00074DD0" w:rsidRDefault="00074DD0" w:rsidP="00074DD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4D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27" w:type="dxa"/>
            <w:vAlign w:val="center"/>
          </w:tcPr>
          <w:p w:rsidR="00074DD0" w:rsidRDefault="00074DD0" w:rsidP="00074DD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7" w:type="dxa"/>
            <w:vAlign w:val="center"/>
          </w:tcPr>
          <w:p w:rsidR="00074DD0" w:rsidRDefault="00074DD0" w:rsidP="00074DD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8" w:type="dxa"/>
            <w:vAlign w:val="center"/>
          </w:tcPr>
          <w:p w:rsidR="00074DD0" w:rsidRDefault="00074DD0" w:rsidP="00074DD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74DD0" w:rsidTr="009B4281">
        <w:tc>
          <w:tcPr>
            <w:tcW w:w="702" w:type="dxa"/>
            <w:vMerge/>
            <w:vAlign w:val="center"/>
          </w:tcPr>
          <w:p w:rsidR="00074DD0" w:rsidRDefault="00074DD0" w:rsidP="00074DD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vMerge/>
            <w:vAlign w:val="center"/>
          </w:tcPr>
          <w:p w:rsidR="00074DD0" w:rsidRDefault="00074DD0" w:rsidP="00074DD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Align w:val="center"/>
          </w:tcPr>
          <w:p w:rsidR="00074DD0" w:rsidRPr="00074DD0" w:rsidRDefault="00074DD0" w:rsidP="00074DD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4D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установленных узлов учета тепла </w:t>
            </w:r>
          </w:p>
          <w:p w:rsidR="00074DD0" w:rsidRDefault="00074DD0" w:rsidP="00074DD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4D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теплоносителя</w:t>
            </w:r>
          </w:p>
        </w:tc>
        <w:tc>
          <w:tcPr>
            <w:tcW w:w="1418" w:type="dxa"/>
            <w:vAlign w:val="center"/>
          </w:tcPr>
          <w:p w:rsidR="00074DD0" w:rsidRDefault="00074DD0" w:rsidP="00074DD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4D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27" w:type="dxa"/>
            <w:vAlign w:val="center"/>
          </w:tcPr>
          <w:p w:rsidR="00074DD0" w:rsidRDefault="00074DD0" w:rsidP="00074DD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7" w:type="dxa"/>
            <w:vAlign w:val="center"/>
          </w:tcPr>
          <w:p w:rsidR="00074DD0" w:rsidRDefault="00074DD0" w:rsidP="00074DD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8" w:type="dxa"/>
            <w:vAlign w:val="center"/>
          </w:tcPr>
          <w:p w:rsidR="00074DD0" w:rsidRDefault="00074DD0" w:rsidP="00074DD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74DD0" w:rsidTr="008B077A">
        <w:tc>
          <w:tcPr>
            <w:tcW w:w="702" w:type="dxa"/>
            <w:vAlign w:val="center"/>
          </w:tcPr>
          <w:p w:rsidR="00074DD0" w:rsidRDefault="00074DD0" w:rsidP="00CC69A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29" w:type="dxa"/>
            <w:gridSpan w:val="6"/>
            <w:vAlign w:val="center"/>
          </w:tcPr>
          <w:p w:rsidR="00074DD0" w:rsidRDefault="00074DD0" w:rsidP="00374A1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Структурный элемент 2 </w:t>
            </w:r>
            <w:r w:rsidR="00374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4A05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омплексно</w:t>
            </w:r>
            <w:r w:rsidR="00374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4A05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развити</w:t>
            </w:r>
            <w:r w:rsidR="00374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4A05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систем коммунальной инфраструктуры Озерского городского округа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074DD0" w:rsidTr="009B4281">
        <w:tc>
          <w:tcPr>
            <w:tcW w:w="702" w:type="dxa"/>
            <w:vAlign w:val="center"/>
          </w:tcPr>
          <w:p w:rsidR="00074DD0" w:rsidRDefault="00CC69AD" w:rsidP="00074DD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046" w:type="dxa"/>
            <w:vAlign w:val="center"/>
          </w:tcPr>
          <w:p w:rsidR="00074DD0" w:rsidRDefault="00074DD0" w:rsidP="00074DD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4D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Актуализация схемы теплоснабжения Озерского городского округа</w:t>
            </w:r>
          </w:p>
        </w:tc>
        <w:tc>
          <w:tcPr>
            <w:tcW w:w="1783" w:type="dxa"/>
            <w:vAlign w:val="center"/>
          </w:tcPr>
          <w:p w:rsidR="00074DD0" w:rsidRDefault="00074DD0" w:rsidP="00074DD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4D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Актуализированная схема теплоснабжения</w:t>
            </w:r>
          </w:p>
        </w:tc>
        <w:tc>
          <w:tcPr>
            <w:tcW w:w="1418" w:type="dxa"/>
            <w:vAlign w:val="center"/>
          </w:tcPr>
          <w:p w:rsidR="00074DD0" w:rsidRDefault="00074DD0" w:rsidP="00074DD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27" w:type="dxa"/>
            <w:vAlign w:val="center"/>
          </w:tcPr>
          <w:p w:rsidR="00074DD0" w:rsidRDefault="00CA7B6F" w:rsidP="00074DD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7" w:type="dxa"/>
            <w:vAlign w:val="center"/>
          </w:tcPr>
          <w:p w:rsidR="00074DD0" w:rsidRDefault="00CA7B6F" w:rsidP="00074DD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8" w:type="dxa"/>
            <w:vAlign w:val="center"/>
          </w:tcPr>
          <w:p w:rsidR="00074DD0" w:rsidRDefault="00CA7B6F" w:rsidP="00074DD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D63670" w:rsidRDefault="00D63670" w:rsidP="00E303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670" w:rsidRDefault="00D63670" w:rsidP="00E303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670" w:rsidRDefault="00D63670" w:rsidP="00E303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43E9" w:rsidRDefault="003343E9" w:rsidP="00E303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3343E9" w:rsidSect="003343E9">
          <w:headerReference w:type="even" r:id="rId8"/>
          <w:headerReference w:type="default" r:id="rId9"/>
          <w:pgSz w:w="11909" w:h="16834"/>
          <w:pgMar w:top="567" w:right="567" w:bottom="1134" w:left="1701" w:header="0" w:footer="312" w:gutter="0"/>
          <w:pgNumType w:start="1"/>
          <w:cols w:space="720"/>
          <w:docGrid w:linePitch="272"/>
        </w:sectPr>
      </w:pPr>
    </w:p>
    <w:p w:rsidR="00D63670" w:rsidRDefault="00D63670" w:rsidP="00D636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lastRenderedPageBreak/>
        <w:t>Ресурсное</w:t>
      </w:r>
      <w:r w:rsidRPr="00722B67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 обеспечени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е</w:t>
      </w:r>
      <w:r w:rsidRPr="00722B67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 муниципальной программы за счет всех источников финансирования</w:t>
      </w:r>
    </w:p>
    <w:p w:rsidR="00D63670" w:rsidRDefault="00D63670" w:rsidP="00D636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0"/>
          <w:sz w:val="24"/>
          <w:szCs w:val="24"/>
          <w:u w:val="single"/>
          <w:lang w:eastAsia="ru-RU"/>
        </w:rPr>
      </w:pPr>
      <w:r w:rsidRPr="00D63670">
        <w:rPr>
          <w:rFonts w:ascii="Times New Roman" w:eastAsia="Times New Roman" w:hAnsi="Times New Roman" w:cs="Times New Roman"/>
          <w:bCs/>
          <w:spacing w:val="-10"/>
          <w:sz w:val="24"/>
          <w:szCs w:val="24"/>
          <w:u w:val="single"/>
          <w:lang w:eastAsia="ru-RU"/>
        </w:rPr>
        <w:t>«Энергосбережение и повышение энергетической эффективности Озерского городского округа Челябинской области»</w:t>
      </w:r>
    </w:p>
    <w:p w:rsidR="00D63670" w:rsidRDefault="00D63670" w:rsidP="00D636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н</w:t>
      </w:r>
      <w:r w:rsidRPr="00024529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аименование</w:t>
      </w: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муниципальной программы</w:t>
      </w:r>
    </w:p>
    <w:p w:rsidR="00D63670" w:rsidRDefault="00D63670" w:rsidP="00D636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по состоянию на 27 </w:t>
      </w:r>
      <w:r w:rsidRPr="00604ADA">
        <w:rPr>
          <w:rFonts w:ascii="Times New Roman" w:eastAsia="Times New Roman" w:hAnsi="Times New Roman" w:cs="Times New Roman"/>
          <w:bCs/>
          <w:spacing w:val="-10"/>
          <w:sz w:val="24"/>
          <w:szCs w:val="24"/>
          <w:u w:val="single"/>
          <w:lang w:eastAsia="ru-RU"/>
        </w:rPr>
        <w:t>октября</w:t>
      </w: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20</w:t>
      </w:r>
      <w:r w:rsidRPr="00604ADA">
        <w:rPr>
          <w:rFonts w:ascii="Times New Roman" w:eastAsia="Times New Roman" w:hAnsi="Times New Roman" w:cs="Times New Roman"/>
          <w:bCs/>
          <w:spacing w:val="-10"/>
          <w:sz w:val="24"/>
          <w:szCs w:val="24"/>
          <w:u w:val="single"/>
          <w:lang w:eastAsia="ru-RU"/>
        </w:rPr>
        <w:t>23</w:t>
      </w: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года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17"/>
        <w:gridCol w:w="1363"/>
        <w:gridCol w:w="1276"/>
        <w:gridCol w:w="455"/>
        <w:gridCol w:w="609"/>
        <w:gridCol w:w="610"/>
        <w:gridCol w:w="610"/>
        <w:gridCol w:w="611"/>
        <w:gridCol w:w="611"/>
        <w:gridCol w:w="611"/>
        <w:gridCol w:w="560"/>
        <w:gridCol w:w="52"/>
        <w:gridCol w:w="612"/>
        <w:gridCol w:w="612"/>
        <w:gridCol w:w="612"/>
        <w:gridCol w:w="612"/>
        <w:gridCol w:w="640"/>
        <w:gridCol w:w="641"/>
        <w:gridCol w:w="641"/>
        <w:gridCol w:w="641"/>
        <w:gridCol w:w="468"/>
        <w:gridCol w:w="469"/>
        <w:gridCol w:w="595"/>
        <w:gridCol w:w="595"/>
      </w:tblGrid>
      <w:tr w:rsidR="00D63670" w:rsidRPr="004D7628" w:rsidTr="00D63670">
        <w:tc>
          <w:tcPr>
            <w:tcW w:w="617" w:type="dxa"/>
            <w:vAlign w:val="center"/>
          </w:tcPr>
          <w:p w:rsidR="00D63670" w:rsidRPr="004D7628" w:rsidRDefault="00D63670" w:rsidP="00D6367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7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363" w:type="dxa"/>
            <w:vAlign w:val="center"/>
          </w:tcPr>
          <w:p w:rsidR="00D63670" w:rsidRPr="004D7628" w:rsidRDefault="00D63670" w:rsidP="00D6367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7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программы, направления, структурного элемента, мероприятия</w:t>
            </w:r>
          </w:p>
        </w:tc>
        <w:tc>
          <w:tcPr>
            <w:tcW w:w="1276" w:type="dxa"/>
            <w:vAlign w:val="center"/>
          </w:tcPr>
          <w:p w:rsidR="00D63670" w:rsidRPr="004D7628" w:rsidRDefault="00D63670" w:rsidP="00D6367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7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исполнитель, исполнители</w:t>
            </w:r>
          </w:p>
        </w:tc>
        <w:tc>
          <w:tcPr>
            <w:tcW w:w="11867" w:type="dxa"/>
            <w:gridSpan w:val="21"/>
            <w:vAlign w:val="center"/>
          </w:tcPr>
          <w:p w:rsidR="00D63670" w:rsidRPr="004D7628" w:rsidRDefault="00D63670" w:rsidP="00D6367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7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 и объем бюджетных ассигнований, тыс. рублей</w:t>
            </w:r>
          </w:p>
        </w:tc>
      </w:tr>
      <w:tr w:rsidR="00D63670" w:rsidRPr="004D7628" w:rsidTr="00D63670">
        <w:tc>
          <w:tcPr>
            <w:tcW w:w="617" w:type="dxa"/>
            <w:vAlign w:val="center"/>
          </w:tcPr>
          <w:p w:rsidR="00D63670" w:rsidRPr="004D7628" w:rsidRDefault="00D63670" w:rsidP="00D6367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3" w:type="dxa"/>
            <w:vAlign w:val="center"/>
          </w:tcPr>
          <w:p w:rsidR="00D63670" w:rsidRPr="004D7628" w:rsidRDefault="00D63670" w:rsidP="00D6367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63670" w:rsidRPr="004D7628" w:rsidRDefault="00D63670" w:rsidP="00D6367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4" w:type="dxa"/>
            <w:gridSpan w:val="4"/>
            <w:vAlign w:val="center"/>
          </w:tcPr>
          <w:p w:rsidR="00D63670" w:rsidRPr="004D7628" w:rsidRDefault="00D63670" w:rsidP="00D6367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7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Общий объем финансирования</w:t>
            </w:r>
          </w:p>
        </w:tc>
        <w:tc>
          <w:tcPr>
            <w:tcW w:w="2445" w:type="dxa"/>
            <w:gridSpan w:val="5"/>
            <w:vAlign w:val="center"/>
          </w:tcPr>
          <w:p w:rsidR="00D63670" w:rsidRPr="004D7628" w:rsidRDefault="00D63670" w:rsidP="00D6367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448" w:type="dxa"/>
            <w:gridSpan w:val="4"/>
            <w:vAlign w:val="center"/>
          </w:tcPr>
          <w:p w:rsidR="00D63670" w:rsidRPr="004D7628" w:rsidRDefault="00D63670" w:rsidP="00D6367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7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2563" w:type="dxa"/>
            <w:gridSpan w:val="4"/>
            <w:vAlign w:val="center"/>
          </w:tcPr>
          <w:p w:rsidR="00D63670" w:rsidRPr="004D7628" w:rsidRDefault="00D63670" w:rsidP="00D6367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127" w:type="dxa"/>
            <w:gridSpan w:val="4"/>
            <w:vAlign w:val="center"/>
          </w:tcPr>
          <w:p w:rsidR="00D63670" w:rsidRPr="004D7628" w:rsidRDefault="00D63670" w:rsidP="00D6367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</w:t>
            </w:r>
          </w:p>
        </w:tc>
      </w:tr>
      <w:tr w:rsidR="00D63670" w:rsidRPr="000B5BB0" w:rsidTr="00D63670">
        <w:trPr>
          <w:cantSplit/>
          <w:trHeight w:val="1366"/>
        </w:trPr>
        <w:tc>
          <w:tcPr>
            <w:tcW w:w="617" w:type="dxa"/>
            <w:vAlign w:val="center"/>
          </w:tcPr>
          <w:p w:rsidR="00D63670" w:rsidRPr="000B5BB0" w:rsidRDefault="00D63670" w:rsidP="00D6367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3" w:type="dxa"/>
            <w:vAlign w:val="center"/>
          </w:tcPr>
          <w:p w:rsidR="00D63670" w:rsidRPr="000B5BB0" w:rsidRDefault="00D63670" w:rsidP="00D6367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63670" w:rsidRPr="000B5BB0" w:rsidRDefault="00D63670" w:rsidP="00D6367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D63670" w:rsidRPr="000B5BB0" w:rsidRDefault="00D63670" w:rsidP="00D63670">
            <w:pPr>
              <w:pStyle w:val="s1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3670" w:rsidRPr="000B5BB0" w:rsidRDefault="00D63670" w:rsidP="00D63670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3670" w:rsidRPr="000B5BB0" w:rsidRDefault="00D63670" w:rsidP="00D63670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E70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3670" w:rsidRPr="000B5BB0" w:rsidRDefault="00D63670" w:rsidP="00D63670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E70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D63670" w:rsidRPr="000B5BB0" w:rsidRDefault="00D63670" w:rsidP="00D63670">
            <w:pPr>
              <w:pStyle w:val="s1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3670" w:rsidRPr="000B5BB0" w:rsidRDefault="00D63670" w:rsidP="00D63670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3670" w:rsidRPr="000B5BB0" w:rsidRDefault="00D63670" w:rsidP="00D63670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E70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3670" w:rsidRPr="000B5BB0" w:rsidRDefault="00D63670" w:rsidP="00D63670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E70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D63670" w:rsidRPr="000B5BB0" w:rsidRDefault="00D63670" w:rsidP="00D63670">
            <w:pPr>
              <w:pStyle w:val="s1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3670" w:rsidRPr="000B5BB0" w:rsidRDefault="00D63670" w:rsidP="00D63670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3670" w:rsidRPr="000B5BB0" w:rsidRDefault="00D63670" w:rsidP="00D63670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E70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3670" w:rsidRPr="000B5BB0" w:rsidRDefault="00D63670" w:rsidP="00D63670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E70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D63670" w:rsidRPr="000B5BB0" w:rsidRDefault="00D63670" w:rsidP="00D63670">
            <w:pPr>
              <w:pStyle w:val="s1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3670" w:rsidRPr="000B5BB0" w:rsidRDefault="00D63670" w:rsidP="00D63670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3670" w:rsidRPr="000B5BB0" w:rsidRDefault="00D63670" w:rsidP="00D63670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E70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3670" w:rsidRPr="000B5BB0" w:rsidRDefault="00D63670" w:rsidP="00D63670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E70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D63670" w:rsidRPr="000B5BB0" w:rsidRDefault="00D63670" w:rsidP="00D63670">
            <w:pPr>
              <w:pStyle w:val="s1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3670" w:rsidRPr="000B5BB0" w:rsidRDefault="00D63670" w:rsidP="00D63670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3670" w:rsidRPr="000B5BB0" w:rsidRDefault="00D63670" w:rsidP="00D63670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E70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3670" w:rsidRPr="000B5BB0" w:rsidRDefault="00D63670" w:rsidP="00D63670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E70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D63670" w:rsidRPr="004D7628" w:rsidTr="00D63670">
        <w:trPr>
          <w:cantSplit/>
          <w:trHeight w:val="1134"/>
        </w:trPr>
        <w:tc>
          <w:tcPr>
            <w:tcW w:w="617" w:type="dxa"/>
            <w:vAlign w:val="center"/>
          </w:tcPr>
          <w:p w:rsidR="00D63670" w:rsidRPr="004D7628" w:rsidRDefault="00D63670" w:rsidP="00D6367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363" w:type="dxa"/>
            <w:vAlign w:val="center"/>
          </w:tcPr>
          <w:p w:rsidR="00D63670" w:rsidRPr="004D7628" w:rsidRDefault="00D63670" w:rsidP="00D6367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32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Структурный элемент </w:t>
            </w:r>
            <w:r w:rsidRPr="00D636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«Энергосбережение и повышение энергетической эффективности Озерского городского округа Челябинской области»</w:t>
            </w:r>
          </w:p>
        </w:tc>
        <w:tc>
          <w:tcPr>
            <w:tcW w:w="1276" w:type="dxa"/>
            <w:vAlign w:val="center"/>
          </w:tcPr>
          <w:p w:rsidR="00D63670" w:rsidRDefault="00D63670" w:rsidP="00D6367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ЖКХ</w:t>
            </w:r>
          </w:p>
          <w:p w:rsidR="00D63670" w:rsidRPr="004D7628" w:rsidRDefault="00D63670" w:rsidP="00D6367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36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культуры и молодежной политики</w:t>
            </w:r>
          </w:p>
        </w:tc>
        <w:tc>
          <w:tcPr>
            <w:tcW w:w="455" w:type="dxa"/>
            <w:textDirection w:val="btLr"/>
            <w:vAlign w:val="center"/>
          </w:tcPr>
          <w:p w:rsidR="00D63670" w:rsidRPr="004D7628" w:rsidRDefault="004363E6" w:rsidP="00D63670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3 713 800,00</w:t>
            </w:r>
          </w:p>
        </w:tc>
        <w:tc>
          <w:tcPr>
            <w:tcW w:w="609" w:type="dxa"/>
            <w:textDirection w:val="btLr"/>
            <w:vAlign w:val="center"/>
          </w:tcPr>
          <w:p w:rsidR="00D63670" w:rsidRPr="004D7628" w:rsidRDefault="004363E6" w:rsidP="00D63670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1 856 900,00</w:t>
            </w:r>
          </w:p>
        </w:tc>
        <w:tc>
          <w:tcPr>
            <w:tcW w:w="610" w:type="dxa"/>
            <w:textDirection w:val="btLr"/>
            <w:vAlign w:val="center"/>
          </w:tcPr>
          <w:p w:rsidR="00D63670" w:rsidRPr="004D7628" w:rsidRDefault="004363E6" w:rsidP="00D63670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1 856 900,00</w:t>
            </w:r>
          </w:p>
        </w:tc>
        <w:tc>
          <w:tcPr>
            <w:tcW w:w="610" w:type="dxa"/>
            <w:textDirection w:val="btLr"/>
            <w:vAlign w:val="center"/>
          </w:tcPr>
          <w:p w:rsidR="00D63670" w:rsidRPr="004D7628" w:rsidRDefault="004363E6" w:rsidP="00D63670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1" w:type="dxa"/>
            <w:textDirection w:val="btLr"/>
            <w:vAlign w:val="center"/>
          </w:tcPr>
          <w:p w:rsidR="00D63670" w:rsidRPr="004D7628" w:rsidRDefault="004363E6" w:rsidP="00D63670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1" w:type="dxa"/>
            <w:textDirection w:val="btLr"/>
            <w:vAlign w:val="center"/>
          </w:tcPr>
          <w:p w:rsidR="00D63670" w:rsidRPr="004D7628" w:rsidRDefault="004363E6" w:rsidP="00D63670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1" w:type="dxa"/>
            <w:textDirection w:val="btLr"/>
            <w:vAlign w:val="center"/>
          </w:tcPr>
          <w:p w:rsidR="00D63670" w:rsidRPr="004D7628" w:rsidRDefault="004363E6" w:rsidP="00D63670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gridSpan w:val="2"/>
            <w:textDirection w:val="btLr"/>
            <w:vAlign w:val="center"/>
          </w:tcPr>
          <w:p w:rsidR="00D63670" w:rsidRPr="004D7628" w:rsidRDefault="004363E6" w:rsidP="00D63670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  <w:vAlign w:val="center"/>
          </w:tcPr>
          <w:p w:rsidR="00D63670" w:rsidRPr="004D7628" w:rsidRDefault="004363E6" w:rsidP="00D63670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3 213 800,00</w:t>
            </w:r>
          </w:p>
        </w:tc>
        <w:tc>
          <w:tcPr>
            <w:tcW w:w="612" w:type="dxa"/>
            <w:textDirection w:val="btLr"/>
            <w:vAlign w:val="center"/>
          </w:tcPr>
          <w:p w:rsidR="00D63670" w:rsidRPr="004D7628" w:rsidRDefault="004363E6" w:rsidP="00D63670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1 606 900,00</w:t>
            </w:r>
          </w:p>
        </w:tc>
        <w:tc>
          <w:tcPr>
            <w:tcW w:w="612" w:type="dxa"/>
            <w:textDirection w:val="btLr"/>
            <w:vAlign w:val="center"/>
          </w:tcPr>
          <w:p w:rsidR="00D63670" w:rsidRPr="004D7628" w:rsidRDefault="004363E6" w:rsidP="00D63670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1 606 900,00</w:t>
            </w:r>
          </w:p>
        </w:tc>
        <w:tc>
          <w:tcPr>
            <w:tcW w:w="612" w:type="dxa"/>
            <w:textDirection w:val="btLr"/>
            <w:vAlign w:val="center"/>
          </w:tcPr>
          <w:p w:rsidR="00D63670" w:rsidRPr="004D7628" w:rsidRDefault="004363E6" w:rsidP="00D63670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0" w:type="dxa"/>
            <w:textDirection w:val="btLr"/>
            <w:vAlign w:val="center"/>
          </w:tcPr>
          <w:p w:rsidR="00D63670" w:rsidRPr="004D7628" w:rsidRDefault="004363E6" w:rsidP="00D63670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500 000,00</w:t>
            </w:r>
          </w:p>
        </w:tc>
        <w:tc>
          <w:tcPr>
            <w:tcW w:w="641" w:type="dxa"/>
            <w:textDirection w:val="btLr"/>
            <w:vAlign w:val="center"/>
          </w:tcPr>
          <w:p w:rsidR="00D63670" w:rsidRPr="004D7628" w:rsidRDefault="004363E6" w:rsidP="00D63670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250 000,00</w:t>
            </w:r>
          </w:p>
        </w:tc>
        <w:tc>
          <w:tcPr>
            <w:tcW w:w="641" w:type="dxa"/>
            <w:textDirection w:val="btLr"/>
            <w:vAlign w:val="center"/>
          </w:tcPr>
          <w:p w:rsidR="00D63670" w:rsidRPr="004D7628" w:rsidRDefault="004363E6" w:rsidP="00D63670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250 000,00</w:t>
            </w:r>
          </w:p>
        </w:tc>
        <w:tc>
          <w:tcPr>
            <w:tcW w:w="641" w:type="dxa"/>
            <w:textDirection w:val="btLr"/>
            <w:vAlign w:val="center"/>
          </w:tcPr>
          <w:p w:rsidR="00D63670" w:rsidRPr="004D7628" w:rsidRDefault="00D63670" w:rsidP="00D63670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68" w:type="dxa"/>
            <w:textDirection w:val="btLr"/>
            <w:vAlign w:val="center"/>
          </w:tcPr>
          <w:p w:rsidR="00D63670" w:rsidRPr="004D7628" w:rsidRDefault="00D63670" w:rsidP="00D63670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69" w:type="dxa"/>
            <w:textDirection w:val="btLr"/>
            <w:vAlign w:val="center"/>
          </w:tcPr>
          <w:p w:rsidR="00D63670" w:rsidRPr="004D7628" w:rsidRDefault="00D63670" w:rsidP="00D63670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textDirection w:val="btLr"/>
            <w:vAlign w:val="center"/>
          </w:tcPr>
          <w:p w:rsidR="00D63670" w:rsidRPr="004D7628" w:rsidRDefault="00D63670" w:rsidP="00D63670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textDirection w:val="btLr"/>
            <w:vAlign w:val="center"/>
          </w:tcPr>
          <w:p w:rsidR="00D63670" w:rsidRPr="004D7628" w:rsidRDefault="00D63670" w:rsidP="00D63670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363E6" w:rsidRPr="004D7628" w:rsidTr="00D63670">
        <w:trPr>
          <w:cantSplit/>
          <w:trHeight w:val="1134"/>
        </w:trPr>
        <w:tc>
          <w:tcPr>
            <w:tcW w:w="617" w:type="dxa"/>
            <w:vAlign w:val="center"/>
          </w:tcPr>
          <w:p w:rsidR="004363E6" w:rsidRPr="004D7628" w:rsidRDefault="004363E6" w:rsidP="004363E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1.1.1</w:t>
            </w:r>
          </w:p>
        </w:tc>
        <w:tc>
          <w:tcPr>
            <w:tcW w:w="1363" w:type="dxa"/>
            <w:vAlign w:val="center"/>
          </w:tcPr>
          <w:p w:rsidR="004363E6" w:rsidRPr="00E6632D" w:rsidRDefault="004363E6" w:rsidP="004363E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6632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Мероприятие</w:t>
            </w:r>
          </w:p>
          <w:p w:rsidR="004363E6" w:rsidRPr="004D7628" w:rsidRDefault="004363E6" w:rsidP="004363E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36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оконных блоков в здании МБУ «ЦКиДМ» по ул. Бажова,14</w:t>
            </w:r>
          </w:p>
        </w:tc>
        <w:tc>
          <w:tcPr>
            <w:tcW w:w="1276" w:type="dxa"/>
            <w:vAlign w:val="center"/>
          </w:tcPr>
          <w:p w:rsidR="004363E6" w:rsidRPr="004D7628" w:rsidRDefault="004363E6" w:rsidP="004363E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36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культуры и молодежной политики</w:t>
            </w:r>
          </w:p>
        </w:tc>
        <w:tc>
          <w:tcPr>
            <w:tcW w:w="455" w:type="dxa"/>
            <w:textDirection w:val="btLr"/>
            <w:vAlign w:val="center"/>
          </w:tcPr>
          <w:p w:rsidR="004363E6" w:rsidRPr="004D7628" w:rsidRDefault="004363E6" w:rsidP="004363E6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3 213 800,00</w:t>
            </w:r>
          </w:p>
        </w:tc>
        <w:tc>
          <w:tcPr>
            <w:tcW w:w="609" w:type="dxa"/>
            <w:textDirection w:val="btLr"/>
            <w:vAlign w:val="center"/>
          </w:tcPr>
          <w:p w:rsidR="004363E6" w:rsidRPr="004D7628" w:rsidRDefault="004363E6" w:rsidP="004363E6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1 606 900,00</w:t>
            </w:r>
          </w:p>
        </w:tc>
        <w:tc>
          <w:tcPr>
            <w:tcW w:w="610" w:type="dxa"/>
            <w:textDirection w:val="btLr"/>
            <w:vAlign w:val="center"/>
          </w:tcPr>
          <w:p w:rsidR="004363E6" w:rsidRPr="004D7628" w:rsidRDefault="004363E6" w:rsidP="004363E6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1 606 900,00</w:t>
            </w:r>
          </w:p>
        </w:tc>
        <w:tc>
          <w:tcPr>
            <w:tcW w:w="610" w:type="dxa"/>
            <w:textDirection w:val="btLr"/>
            <w:vAlign w:val="center"/>
          </w:tcPr>
          <w:p w:rsidR="004363E6" w:rsidRPr="004D7628" w:rsidRDefault="004363E6" w:rsidP="004363E6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1" w:type="dxa"/>
            <w:textDirection w:val="btLr"/>
            <w:vAlign w:val="center"/>
          </w:tcPr>
          <w:p w:rsidR="004363E6" w:rsidRPr="004D7628" w:rsidRDefault="004363E6" w:rsidP="004363E6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1" w:type="dxa"/>
            <w:textDirection w:val="btLr"/>
            <w:vAlign w:val="center"/>
          </w:tcPr>
          <w:p w:rsidR="004363E6" w:rsidRPr="004D7628" w:rsidRDefault="004363E6" w:rsidP="004363E6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1" w:type="dxa"/>
            <w:textDirection w:val="btLr"/>
            <w:vAlign w:val="center"/>
          </w:tcPr>
          <w:p w:rsidR="004363E6" w:rsidRPr="004D7628" w:rsidRDefault="004363E6" w:rsidP="004363E6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gridSpan w:val="2"/>
            <w:textDirection w:val="btLr"/>
            <w:vAlign w:val="center"/>
          </w:tcPr>
          <w:p w:rsidR="004363E6" w:rsidRPr="004D7628" w:rsidRDefault="004363E6" w:rsidP="004363E6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  <w:vAlign w:val="center"/>
          </w:tcPr>
          <w:p w:rsidR="004363E6" w:rsidRPr="004D7628" w:rsidRDefault="004363E6" w:rsidP="004363E6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3 213 800,00</w:t>
            </w:r>
          </w:p>
        </w:tc>
        <w:tc>
          <w:tcPr>
            <w:tcW w:w="612" w:type="dxa"/>
            <w:textDirection w:val="btLr"/>
            <w:vAlign w:val="center"/>
          </w:tcPr>
          <w:p w:rsidR="004363E6" w:rsidRPr="004D7628" w:rsidRDefault="004363E6" w:rsidP="004363E6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1 606 900,00</w:t>
            </w:r>
          </w:p>
        </w:tc>
        <w:tc>
          <w:tcPr>
            <w:tcW w:w="612" w:type="dxa"/>
            <w:textDirection w:val="btLr"/>
            <w:vAlign w:val="center"/>
          </w:tcPr>
          <w:p w:rsidR="004363E6" w:rsidRPr="004D7628" w:rsidRDefault="004363E6" w:rsidP="004363E6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1 606 900,00</w:t>
            </w:r>
          </w:p>
        </w:tc>
        <w:tc>
          <w:tcPr>
            <w:tcW w:w="612" w:type="dxa"/>
            <w:textDirection w:val="btLr"/>
            <w:vAlign w:val="center"/>
          </w:tcPr>
          <w:p w:rsidR="004363E6" w:rsidRPr="004D7628" w:rsidRDefault="004363E6" w:rsidP="004363E6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0" w:type="dxa"/>
            <w:textDirection w:val="btLr"/>
            <w:vAlign w:val="center"/>
          </w:tcPr>
          <w:p w:rsidR="004363E6" w:rsidRPr="004D7628" w:rsidRDefault="004363E6" w:rsidP="004363E6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1" w:type="dxa"/>
            <w:textDirection w:val="btLr"/>
            <w:vAlign w:val="center"/>
          </w:tcPr>
          <w:p w:rsidR="004363E6" w:rsidRPr="004D7628" w:rsidRDefault="004363E6" w:rsidP="004363E6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1" w:type="dxa"/>
            <w:textDirection w:val="btLr"/>
            <w:vAlign w:val="center"/>
          </w:tcPr>
          <w:p w:rsidR="004363E6" w:rsidRPr="004D7628" w:rsidRDefault="004363E6" w:rsidP="004363E6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1" w:type="dxa"/>
            <w:textDirection w:val="btLr"/>
            <w:vAlign w:val="center"/>
          </w:tcPr>
          <w:p w:rsidR="004363E6" w:rsidRPr="004D7628" w:rsidRDefault="004363E6" w:rsidP="004363E6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68" w:type="dxa"/>
            <w:textDirection w:val="btLr"/>
            <w:vAlign w:val="center"/>
          </w:tcPr>
          <w:p w:rsidR="004363E6" w:rsidRPr="004D7628" w:rsidRDefault="004363E6" w:rsidP="004363E6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69" w:type="dxa"/>
            <w:textDirection w:val="btLr"/>
            <w:vAlign w:val="center"/>
          </w:tcPr>
          <w:p w:rsidR="004363E6" w:rsidRPr="004D7628" w:rsidRDefault="004363E6" w:rsidP="004363E6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textDirection w:val="btLr"/>
            <w:vAlign w:val="center"/>
          </w:tcPr>
          <w:p w:rsidR="004363E6" w:rsidRPr="004D7628" w:rsidRDefault="004363E6" w:rsidP="004363E6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textDirection w:val="btLr"/>
            <w:vAlign w:val="center"/>
          </w:tcPr>
          <w:p w:rsidR="004363E6" w:rsidRPr="004D7628" w:rsidRDefault="004363E6" w:rsidP="004363E6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B4448" w:rsidRPr="004D7628" w:rsidTr="00D63670">
        <w:trPr>
          <w:cantSplit/>
          <w:trHeight w:val="1134"/>
        </w:trPr>
        <w:tc>
          <w:tcPr>
            <w:tcW w:w="617" w:type="dxa"/>
            <w:vAlign w:val="center"/>
          </w:tcPr>
          <w:p w:rsidR="000B4448" w:rsidRDefault="000B4448" w:rsidP="000B444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1.1.2</w:t>
            </w:r>
          </w:p>
        </w:tc>
        <w:tc>
          <w:tcPr>
            <w:tcW w:w="1363" w:type="dxa"/>
            <w:vAlign w:val="center"/>
          </w:tcPr>
          <w:p w:rsidR="000B4448" w:rsidRDefault="000B4448" w:rsidP="000B444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6367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Мероприятие</w:t>
            </w:r>
          </w:p>
          <w:p w:rsidR="000B4448" w:rsidRPr="00D63670" w:rsidRDefault="000B4448" w:rsidP="000B444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36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и монтаж узла учета тепла и теплоносителя в административном здании пос. Метлино по ул. Мира, д. 15</w:t>
            </w:r>
          </w:p>
        </w:tc>
        <w:tc>
          <w:tcPr>
            <w:tcW w:w="1276" w:type="dxa"/>
            <w:vAlign w:val="center"/>
          </w:tcPr>
          <w:p w:rsidR="000B4448" w:rsidRPr="00EE4B9D" w:rsidRDefault="000B4448" w:rsidP="000B444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36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ЖКХ</w:t>
            </w:r>
          </w:p>
        </w:tc>
        <w:tc>
          <w:tcPr>
            <w:tcW w:w="455" w:type="dxa"/>
            <w:textDirection w:val="btLr"/>
            <w:vAlign w:val="center"/>
          </w:tcPr>
          <w:p w:rsidR="000B4448" w:rsidRPr="00E70825" w:rsidRDefault="000B4448" w:rsidP="000B4448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250 000,00</w:t>
            </w:r>
          </w:p>
        </w:tc>
        <w:tc>
          <w:tcPr>
            <w:tcW w:w="609" w:type="dxa"/>
            <w:textDirection w:val="btLr"/>
            <w:vAlign w:val="center"/>
          </w:tcPr>
          <w:p w:rsidR="000B4448" w:rsidRDefault="000B4448" w:rsidP="000B4448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250 000,00</w:t>
            </w:r>
          </w:p>
        </w:tc>
        <w:tc>
          <w:tcPr>
            <w:tcW w:w="610" w:type="dxa"/>
            <w:textDirection w:val="btLr"/>
            <w:vAlign w:val="center"/>
          </w:tcPr>
          <w:p w:rsidR="000B4448" w:rsidRDefault="000B4448" w:rsidP="000B4448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0" w:type="dxa"/>
            <w:textDirection w:val="btLr"/>
            <w:vAlign w:val="center"/>
          </w:tcPr>
          <w:p w:rsidR="000B4448" w:rsidRDefault="000B4448" w:rsidP="000B4448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1" w:type="dxa"/>
            <w:textDirection w:val="btLr"/>
            <w:vAlign w:val="center"/>
          </w:tcPr>
          <w:p w:rsidR="000B4448" w:rsidRPr="004D7628" w:rsidRDefault="000B4448" w:rsidP="000B4448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1" w:type="dxa"/>
            <w:textDirection w:val="btLr"/>
            <w:vAlign w:val="center"/>
          </w:tcPr>
          <w:p w:rsidR="000B4448" w:rsidRPr="004D7628" w:rsidRDefault="000B4448" w:rsidP="000B4448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1" w:type="dxa"/>
            <w:textDirection w:val="btLr"/>
            <w:vAlign w:val="center"/>
          </w:tcPr>
          <w:p w:rsidR="000B4448" w:rsidRPr="004D7628" w:rsidRDefault="000B4448" w:rsidP="000B4448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gridSpan w:val="2"/>
            <w:textDirection w:val="btLr"/>
            <w:vAlign w:val="center"/>
          </w:tcPr>
          <w:p w:rsidR="000B4448" w:rsidRPr="004D7628" w:rsidRDefault="000B4448" w:rsidP="000B4448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  <w:vAlign w:val="center"/>
          </w:tcPr>
          <w:p w:rsidR="000B4448" w:rsidRPr="004D7628" w:rsidRDefault="000B4448" w:rsidP="000B4448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  <w:vAlign w:val="center"/>
          </w:tcPr>
          <w:p w:rsidR="000B4448" w:rsidRPr="004D7628" w:rsidRDefault="000B4448" w:rsidP="000B4448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  <w:vAlign w:val="center"/>
          </w:tcPr>
          <w:p w:rsidR="000B4448" w:rsidRPr="004D7628" w:rsidRDefault="000B4448" w:rsidP="000B4448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  <w:vAlign w:val="center"/>
          </w:tcPr>
          <w:p w:rsidR="000B4448" w:rsidRPr="004D7628" w:rsidRDefault="000B4448" w:rsidP="000B4448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0" w:type="dxa"/>
            <w:textDirection w:val="btLr"/>
            <w:vAlign w:val="center"/>
          </w:tcPr>
          <w:p w:rsidR="000B4448" w:rsidRDefault="000B4448" w:rsidP="000B4448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250 000,00</w:t>
            </w:r>
          </w:p>
        </w:tc>
        <w:tc>
          <w:tcPr>
            <w:tcW w:w="641" w:type="dxa"/>
            <w:textDirection w:val="btLr"/>
            <w:vAlign w:val="center"/>
          </w:tcPr>
          <w:p w:rsidR="000B4448" w:rsidRDefault="000B4448" w:rsidP="000B4448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641" w:type="dxa"/>
            <w:textDirection w:val="btLr"/>
            <w:vAlign w:val="center"/>
          </w:tcPr>
          <w:p w:rsidR="000B4448" w:rsidRDefault="000B4448" w:rsidP="000B4448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1" w:type="dxa"/>
            <w:textDirection w:val="btLr"/>
            <w:vAlign w:val="center"/>
          </w:tcPr>
          <w:p w:rsidR="000B4448" w:rsidRPr="004D7628" w:rsidRDefault="000B4448" w:rsidP="000B4448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68" w:type="dxa"/>
            <w:textDirection w:val="btLr"/>
            <w:vAlign w:val="center"/>
          </w:tcPr>
          <w:p w:rsidR="000B4448" w:rsidRPr="004D7628" w:rsidRDefault="000B4448" w:rsidP="000B4448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69" w:type="dxa"/>
            <w:textDirection w:val="btLr"/>
            <w:vAlign w:val="center"/>
          </w:tcPr>
          <w:p w:rsidR="000B4448" w:rsidRPr="004D7628" w:rsidRDefault="000B4448" w:rsidP="000B4448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textDirection w:val="btLr"/>
            <w:vAlign w:val="center"/>
          </w:tcPr>
          <w:p w:rsidR="000B4448" w:rsidRPr="004D7628" w:rsidRDefault="000B4448" w:rsidP="000B4448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textDirection w:val="btLr"/>
            <w:vAlign w:val="center"/>
          </w:tcPr>
          <w:p w:rsidR="000B4448" w:rsidRPr="004D7628" w:rsidRDefault="000B4448" w:rsidP="000B4448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B4448" w:rsidRPr="004D7628" w:rsidTr="00D63670">
        <w:trPr>
          <w:cantSplit/>
          <w:trHeight w:val="1134"/>
        </w:trPr>
        <w:tc>
          <w:tcPr>
            <w:tcW w:w="617" w:type="dxa"/>
            <w:vAlign w:val="center"/>
          </w:tcPr>
          <w:p w:rsidR="000B4448" w:rsidRDefault="000B4448" w:rsidP="000B444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1.1.3</w:t>
            </w:r>
          </w:p>
        </w:tc>
        <w:tc>
          <w:tcPr>
            <w:tcW w:w="1363" w:type="dxa"/>
            <w:vAlign w:val="center"/>
          </w:tcPr>
          <w:p w:rsidR="000B4448" w:rsidRPr="00D63670" w:rsidRDefault="000B4448" w:rsidP="000B444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6367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Мероприятие</w:t>
            </w:r>
          </w:p>
          <w:p w:rsidR="000B4448" w:rsidRPr="00D63670" w:rsidRDefault="000B4448" w:rsidP="000B444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36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и монтаж узла учета тепла и теплоносителя в здании общежития в пос. Новогорный по ул. Труда, 3а</w:t>
            </w:r>
          </w:p>
        </w:tc>
        <w:tc>
          <w:tcPr>
            <w:tcW w:w="1276" w:type="dxa"/>
            <w:vAlign w:val="center"/>
          </w:tcPr>
          <w:p w:rsidR="000B4448" w:rsidRPr="00EE4B9D" w:rsidRDefault="000B4448" w:rsidP="000B444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36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ЖКХ</w:t>
            </w:r>
          </w:p>
        </w:tc>
        <w:tc>
          <w:tcPr>
            <w:tcW w:w="455" w:type="dxa"/>
            <w:textDirection w:val="btLr"/>
            <w:vAlign w:val="center"/>
          </w:tcPr>
          <w:p w:rsidR="000B4448" w:rsidRPr="00E70825" w:rsidRDefault="000B4448" w:rsidP="000B4448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250 000,00</w:t>
            </w:r>
          </w:p>
        </w:tc>
        <w:tc>
          <w:tcPr>
            <w:tcW w:w="609" w:type="dxa"/>
            <w:textDirection w:val="btLr"/>
            <w:vAlign w:val="center"/>
          </w:tcPr>
          <w:p w:rsidR="000B4448" w:rsidRDefault="000B4448" w:rsidP="000B4448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0" w:type="dxa"/>
            <w:textDirection w:val="btLr"/>
            <w:vAlign w:val="center"/>
          </w:tcPr>
          <w:p w:rsidR="000B4448" w:rsidRDefault="000B4448" w:rsidP="000B4448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610" w:type="dxa"/>
            <w:textDirection w:val="btLr"/>
            <w:vAlign w:val="center"/>
          </w:tcPr>
          <w:p w:rsidR="000B4448" w:rsidRDefault="000B4448" w:rsidP="000B4448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1" w:type="dxa"/>
            <w:textDirection w:val="btLr"/>
            <w:vAlign w:val="center"/>
          </w:tcPr>
          <w:p w:rsidR="000B4448" w:rsidRPr="004D7628" w:rsidRDefault="000B4448" w:rsidP="000B4448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1" w:type="dxa"/>
            <w:textDirection w:val="btLr"/>
            <w:vAlign w:val="center"/>
          </w:tcPr>
          <w:p w:rsidR="000B4448" w:rsidRPr="004D7628" w:rsidRDefault="000B4448" w:rsidP="000B4448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1" w:type="dxa"/>
            <w:textDirection w:val="btLr"/>
            <w:vAlign w:val="center"/>
          </w:tcPr>
          <w:p w:rsidR="000B4448" w:rsidRPr="004D7628" w:rsidRDefault="000B4448" w:rsidP="000B4448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gridSpan w:val="2"/>
            <w:textDirection w:val="btLr"/>
            <w:vAlign w:val="center"/>
          </w:tcPr>
          <w:p w:rsidR="000B4448" w:rsidRPr="004D7628" w:rsidRDefault="000B4448" w:rsidP="000B4448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  <w:vAlign w:val="center"/>
          </w:tcPr>
          <w:p w:rsidR="000B4448" w:rsidRPr="004D7628" w:rsidRDefault="000B4448" w:rsidP="000B4448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  <w:vAlign w:val="center"/>
          </w:tcPr>
          <w:p w:rsidR="000B4448" w:rsidRPr="004D7628" w:rsidRDefault="000B4448" w:rsidP="000B4448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  <w:vAlign w:val="center"/>
          </w:tcPr>
          <w:p w:rsidR="000B4448" w:rsidRPr="004D7628" w:rsidRDefault="000B4448" w:rsidP="000B4448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  <w:vAlign w:val="center"/>
          </w:tcPr>
          <w:p w:rsidR="000B4448" w:rsidRPr="004D7628" w:rsidRDefault="000B4448" w:rsidP="000B4448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0" w:type="dxa"/>
            <w:textDirection w:val="btLr"/>
            <w:vAlign w:val="center"/>
          </w:tcPr>
          <w:p w:rsidR="000B4448" w:rsidRDefault="000B4448" w:rsidP="000B4448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250 000,00</w:t>
            </w:r>
          </w:p>
        </w:tc>
        <w:tc>
          <w:tcPr>
            <w:tcW w:w="641" w:type="dxa"/>
            <w:textDirection w:val="btLr"/>
            <w:vAlign w:val="center"/>
          </w:tcPr>
          <w:p w:rsidR="000B4448" w:rsidRDefault="000B4448" w:rsidP="000B4448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1" w:type="dxa"/>
            <w:textDirection w:val="btLr"/>
            <w:vAlign w:val="center"/>
          </w:tcPr>
          <w:p w:rsidR="000B4448" w:rsidRDefault="000B4448" w:rsidP="000B4448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641" w:type="dxa"/>
            <w:textDirection w:val="btLr"/>
            <w:vAlign w:val="center"/>
          </w:tcPr>
          <w:p w:rsidR="000B4448" w:rsidRPr="004D7628" w:rsidRDefault="000B4448" w:rsidP="000B4448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68" w:type="dxa"/>
            <w:textDirection w:val="btLr"/>
            <w:vAlign w:val="center"/>
          </w:tcPr>
          <w:p w:rsidR="000B4448" w:rsidRPr="004D7628" w:rsidRDefault="000B4448" w:rsidP="000B4448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69" w:type="dxa"/>
            <w:textDirection w:val="btLr"/>
            <w:vAlign w:val="center"/>
          </w:tcPr>
          <w:p w:rsidR="000B4448" w:rsidRPr="004D7628" w:rsidRDefault="000B4448" w:rsidP="000B4448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textDirection w:val="btLr"/>
            <w:vAlign w:val="center"/>
          </w:tcPr>
          <w:p w:rsidR="000B4448" w:rsidRPr="004D7628" w:rsidRDefault="000B4448" w:rsidP="000B4448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textDirection w:val="btLr"/>
            <w:vAlign w:val="center"/>
          </w:tcPr>
          <w:p w:rsidR="000B4448" w:rsidRPr="004D7628" w:rsidRDefault="000B4448" w:rsidP="000B4448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B4448" w:rsidRPr="004D7628" w:rsidTr="00D63670">
        <w:trPr>
          <w:cantSplit/>
          <w:trHeight w:val="1134"/>
        </w:trPr>
        <w:tc>
          <w:tcPr>
            <w:tcW w:w="617" w:type="dxa"/>
            <w:vAlign w:val="center"/>
          </w:tcPr>
          <w:p w:rsidR="000B4448" w:rsidRPr="004D7628" w:rsidRDefault="000B4448" w:rsidP="000B444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363" w:type="dxa"/>
            <w:vAlign w:val="center"/>
          </w:tcPr>
          <w:p w:rsidR="000B4448" w:rsidRPr="004D7628" w:rsidRDefault="000B4448" w:rsidP="000B444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32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Структурный элемент 1.2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«К</w:t>
            </w:r>
            <w:r w:rsidRPr="00D636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омплексно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D636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развити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D636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систем коммунальной инфраструктуры Озерского 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6" w:type="dxa"/>
            <w:vAlign w:val="center"/>
          </w:tcPr>
          <w:p w:rsidR="000B4448" w:rsidRPr="004D7628" w:rsidRDefault="000B4448" w:rsidP="000B444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36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ЖКХ</w:t>
            </w:r>
          </w:p>
        </w:tc>
        <w:tc>
          <w:tcPr>
            <w:tcW w:w="455" w:type="dxa"/>
            <w:textDirection w:val="btLr"/>
            <w:vAlign w:val="center"/>
          </w:tcPr>
          <w:p w:rsidR="000B4448" w:rsidRPr="004D7628" w:rsidRDefault="000B4448" w:rsidP="000B4448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09" w:type="dxa"/>
            <w:textDirection w:val="btLr"/>
            <w:vAlign w:val="center"/>
          </w:tcPr>
          <w:p w:rsidR="000B4448" w:rsidRPr="004D7628" w:rsidRDefault="000B4448" w:rsidP="000B4448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0" w:type="dxa"/>
            <w:textDirection w:val="btLr"/>
            <w:vAlign w:val="center"/>
          </w:tcPr>
          <w:p w:rsidR="000B4448" w:rsidRPr="004D7628" w:rsidRDefault="000B4448" w:rsidP="000B4448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0" w:type="dxa"/>
            <w:textDirection w:val="btLr"/>
            <w:vAlign w:val="center"/>
          </w:tcPr>
          <w:p w:rsidR="000B4448" w:rsidRPr="004D7628" w:rsidRDefault="000B4448" w:rsidP="000B4448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1" w:type="dxa"/>
            <w:textDirection w:val="btLr"/>
            <w:vAlign w:val="center"/>
          </w:tcPr>
          <w:p w:rsidR="000B4448" w:rsidRPr="004D7628" w:rsidRDefault="000B4448" w:rsidP="000B4448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1" w:type="dxa"/>
            <w:textDirection w:val="btLr"/>
            <w:vAlign w:val="center"/>
          </w:tcPr>
          <w:p w:rsidR="000B4448" w:rsidRPr="004D7628" w:rsidRDefault="000B4448" w:rsidP="000B4448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1" w:type="dxa"/>
            <w:textDirection w:val="btLr"/>
            <w:vAlign w:val="center"/>
          </w:tcPr>
          <w:p w:rsidR="000B4448" w:rsidRPr="004D7628" w:rsidRDefault="000B4448" w:rsidP="000B4448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gridSpan w:val="2"/>
            <w:textDirection w:val="btLr"/>
            <w:vAlign w:val="center"/>
          </w:tcPr>
          <w:p w:rsidR="000B4448" w:rsidRPr="004D7628" w:rsidRDefault="000B4448" w:rsidP="000B4448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  <w:vAlign w:val="center"/>
          </w:tcPr>
          <w:p w:rsidR="000B4448" w:rsidRPr="004D7628" w:rsidRDefault="000B4448" w:rsidP="000B4448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  <w:vAlign w:val="center"/>
          </w:tcPr>
          <w:p w:rsidR="000B4448" w:rsidRPr="004D7628" w:rsidRDefault="000B4448" w:rsidP="000B4448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  <w:vAlign w:val="center"/>
          </w:tcPr>
          <w:p w:rsidR="000B4448" w:rsidRPr="004D7628" w:rsidRDefault="000B4448" w:rsidP="000B4448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  <w:vAlign w:val="center"/>
          </w:tcPr>
          <w:p w:rsidR="000B4448" w:rsidRPr="004D7628" w:rsidRDefault="000B4448" w:rsidP="000B4448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0" w:type="dxa"/>
            <w:textDirection w:val="btLr"/>
            <w:vAlign w:val="center"/>
          </w:tcPr>
          <w:p w:rsidR="000B4448" w:rsidRPr="004D7628" w:rsidRDefault="000B4448" w:rsidP="000B4448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1" w:type="dxa"/>
            <w:textDirection w:val="btLr"/>
            <w:vAlign w:val="center"/>
          </w:tcPr>
          <w:p w:rsidR="000B4448" w:rsidRPr="004D7628" w:rsidRDefault="000B4448" w:rsidP="000B4448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1" w:type="dxa"/>
            <w:textDirection w:val="btLr"/>
            <w:vAlign w:val="center"/>
          </w:tcPr>
          <w:p w:rsidR="000B4448" w:rsidRPr="004D7628" w:rsidRDefault="000B4448" w:rsidP="000B4448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1" w:type="dxa"/>
            <w:textDirection w:val="btLr"/>
            <w:vAlign w:val="center"/>
          </w:tcPr>
          <w:p w:rsidR="000B4448" w:rsidRPr="004D7628" w:rsidRDefault="000B4448" w:rsidP="000B4448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68" w:type="dxa"/>
            <w:textDirection w:val="btLr"/>
            <w:vAlign w:val="center"/>
          </w:tcPr>
          <w:p w:rsidR="000B4448" w:rsidRPr="004D7628" w:rsidRDefault="000B4448" w:rsidP="000B4448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69" w:type="dxa"/>
            <w:textDirection w:val="btLr"/>
            <w:vAlign w:val="center"/>
          </w:tcPr>
          <w:p w:rsidR="000B4448" w:rsidRPr="004D7628" w:rsidRDefault="000B4448" w:rsidP="000B4448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textDirection w:val="btLr"/>
            <w:vAlign w:val="center"/>
          </w:tcPr>
          <w:p w:rsidR="000B4448" w:rsidRPr="004D7628" w:rsidRDefault="000B4448" w:rsidP="000B4448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textDirection w:val="btLr"/>
            <w:vAlign w:val="center"/>
          </w:tcPr>
          <w:p w:rsidR="000B4448" w:rsidRPr="004D7628" w:rsidRDefault="000B4448" w:rsidP="000B4448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B4448" w:rsidRPr="004D7628" w:rsidTr="00D63670">
        <w:trPr>
          <w:cantSplit/>
          <w:trHeight w:val="1134"/>
        </w:trPr>
        <w:tc>
          <w:tcPr>
            <w:tcW w:w="617" w:type="dxa"/>
            <w:vAlign w:val="center"/>
          </w:tcPr>
          <w:p w:rsidR="000B4448" w:rsidRPr="004D7628" w:rsidRDefault="000B4448" w:rsidP="000B444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1.2.1</w:t>
            </w:r>
          </w:p>
        </w:tc>
        <w:tc>
          <w:tcPr>
            <w:tcW w:w="1363" w:type="dxa"/>
            <w:vAlign w:val="center"/>
          </w:tcPr>
          <w:p w:rsidR="000B4448" w:rsidRPr="00E6632D" w:rsidRDefault="000B4448" w:rsidP="000B444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6632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Мероприятие</w:t>
            </w:r>
          </w:p>
          <w:p w:rsidR="000B4448" w:rsidRPr="004D7628" w:rsidRDefault="000B4448" w:rsidP="000B444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Актуализация схемы теплоснабжения Озерского городского округа</w:t>
            </w:r>
          </w:p>
        </w:tc>
        <w:tc>
          <w:tcPr>
            <w:tcW w:w="1276" w:type="dxa"/>
            <w:vAlign w:val="center"/>
          </w:tcPr>
          <w:p w:rsidR="000B4448" w:rsidRPr="004D7628" w:rsidRDefault="000B4448" w:rsidP="000B444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63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ЖКХ</w:t>
            </w:r>
          </w:p>
        </w:tc>
        <w:tc>
          <w:tcPr>
            <w:tcW w:w="455" w:type="dxa"/>
            <w:textDirection w:val="btLr"/>
            <w:vAlign w:val="center"/>
          </w:tcPr>
          <w:p w:rsidR="000B4448" w:rsidRPr="004D7628" w:rsidRDefault="000B4448" w:rsidP="000B4448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09" w:type="dxa"/>
            <w:textDirection w:val="btLr"/>
            <w:vAlign w:val="center"/>
          </w:tcPr>
          <w:p w:rsidR="000B4448" w:rsidRPr="004D7628" w:rsidRDefault="000B4448" w:rsidP="000B4448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0" w:type="dxa"/>
            <w:textDirection w:val="btLr"/>
            <w:vAlign w:val="center"/>
          </w:tcPr>
          <w:p w:rsidR="000B4448" w:rsidRPr="004D7628" w:rsidRDefault="000B4448" w:rsidP="000B4448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0" w:type="dxa"/>
            <w:textDirection w:val="btLr"/>
            <w:vAlign w:val="center"/>
          </w:tcPr>
          <w:p w:rsidR="000B4448" w:rsidRPr="004D7628" w:rsidRDefault="000B4448" w:rsidP="000B4448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1" w:type="dxa"/>
            <w:textDirection w:val="btLr"/>
            <w:vAlign w:val="center"/>
          </w:tcPr>
          <w:p w:rsidR="000B4448" w:rsidRPr="004D7628" w:rsidRDefault="000B4448" w:rsidP="000B4448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1" w:type="dxa"/>
            <w:textDirection w:val="btLr"/>
            <w:vAlign w:val="center"/>
          </w:tcPr>
          <w:p w:rsidR="000B4448" w:rsidRPr="004D7628" w:rsidRDefault="000B4448" w:rsidP="000B4448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1" w:type="dxa"/>
            <w:textDirection w:val="btLr"/>
            <w:vAlign w:val="center"/>
          </w:tcPr>
          <w:p w:rsidR="000B4448" w:rsidRPr="004D7628" w:rsidRDefault="000B4448" w:rsidP="000B4448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gridSpan w:val="2"/>
            <w:textDirection w:val="btLr"/>
            <w:vAlign w:val="center"/>
          </w:tcPr>
          <w:p w:rsidR="000B4448" w:rsidRPr="004D7628" w:rsidRDefault="000B4448" w:rsidP="000B4448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  <w:vAlign w:val="center"/>
          </w:tcPr>
          <w:p w:rsidR="000B4448" w:rsidRPr="004D7628" w:rsidRDefault="000B4448" w:rsidP="000B4448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  <w:vAlign w:val="center"/>
          </w:tcPr>
          <w:p w:rsidR="000B4448" w:rsidRPr="004D7628" w:rsidRDefault="000B4448" w:rsidP="000B4448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  <w:vAlign w:val="center"/>
          </w:tcPr>
          <w:p w:rsidR="000B4448" w:rsidRPr="004D7628" w:rsidRDefault="000B4448" w:rsidP="000B4448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  <w:vAlign w:val="center"/>
          </w:tcPr>
          <w:p w:rsidR="000B4448" w:rsidRPr="004D7628" w:rsidRDefault="000B4448" w:rsidP="000B4448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0" w:type="dxa"/>
            <w:textDirection w:val="btLr"/>
            <w:vAlign w:val="center"/>
          </w:tcPr>
          <w:p w:rsidR="000B4448" w:rsidRPr="004D7628" w:rsidRDefault="000B4448" w:rsidP="000B4448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1" w:type="dxa"/>
            <w:textDirection w:val="btLr"/>
            <w:vAlign w:val="center"/>
          </w:tcPr>
          <w:p w:rsidR="000B4448" w:rsidRPr="004D7628" w:rsidRDefault="000B4448" w:rsidP="000B4448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1" w:type="dxa"/>
            <w:textDirection w:val="btLr"/>
            <w:vAlign w:val="center"/>
          </w:tcPr>
          <w:p w:rsidR="000B4448" w:rsidRPr="004D7628" w:rsidRDefault="000B4448" w:rsidP="000B4448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1" w:type="dxa"/>
            <w:textDirection w:val="btLr"/>
            <w:vAlign w:val="center"/>
          </w:tcPr>
          <w:p w:rsidR="000B4448" w:rsidRPr="004D7628" w:rsidRDefault="000B4448" w:rsidP="000B4448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68" w:type="dxa"/>
            <w:textDirection w:val="btLr"/>
            <w:vAlign w:val="center"/>
          </w:tcPr>
          <w:p w:rsidR="000B4448" w:rsidRPr="004D7628" w:rsidRDefault="000B4448" w:rsidP="000B4448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69" w:type="dxa"/>
            <w:textDirection w:val="btLr"/>
            <w:vAlign w:val="center"/>
          </w:tcPr>
          <w:p w:rsidR="000B4448" w:rsidRPr="004D7628" w:rsidRDefault="000B4448" w:rsidP="000B4448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textDirection w:val="btLr"/>
            <w:vAlign w:val="center"/>
          </w:tcPr>
          <w:p w:rsidR="000B4448" w:rsidRPr="004D7628" w:rsidRDefault="000B4448" w:rsidP="000B4448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textDirection w:val="btLr"/>
            <w:vAlign w:val="center"/>
          </w:tcPr>
          <w:p w:rsidR="000B4448" w:rsidRPr="004D7628" w:rsidRDefault="000B4448" w:rsidP="000B4448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B4448" w:rsidRPr="004D7628" w:rsidTr="00D63670">
        <w:tc>
          <w:tcPr>
            <w:tcW w:w="617" w:type="dxa"/>
            <w:vAlign w:val="center"/>
          </w:tcPr>
          <w:p w:rsidR="000B4448" w:rsidRPr="004D7628" w:rsidRDefault="000B4448" w:rsidP="000B444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3" w:type="dxa"/>
            <w:vAlign w:val="center"/>
          </w:tcPr>
          <w:p w:rsidR="000B4448" w:rsidRPr="004D7628" w:rsidRDefault="000B4448" w:rsidP="000B444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:rsidR="000B4448" w:rsidRPr="004D7628" w:rsidRDefault="000B4448" w:rsidP="000B444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4" w:type="dxa"/>
            <w:gridSpan w:val="4"/>
            <w:vAlign w:val="center"/>
          </w:tcPr>
          <w:p w:rsidR="000B4448" w:rsidRPr="004D7628" w:rsidRDefault="000B4448" w:rsidP="000B444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3713 800,00</w:t>
            </w:r>
          </w:p>
        </w:tc>
        <w:tc>
          <w:tcPr>
            <w:tcW w:w="2393" w:type="dxa"/>
            <w:gridSpan w:val="4"/>
            <w:vAlign w:val="center"/>
          </w:tcPr>
          <w:p w:rsidR="000B4448" w:rsidRPr="004D7628" w:rsidRDefault="000B4448" w:rsidP="000B444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00" w:type="dxa"/>
            <w:gridSpan w:val="5"/>
            <w:vAlign w:val="center"/>
          </w:tcPr>
          <w:p w:rsidR="000B4448" w:rsidRPr="004D7628" w:rsidRDefault="000B4448" w:rsidP="000B444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3 213 800,00</w:t>
            </w:r>
          </w:p>
        </w:tc>
        <w:tc>
          <w:tcPr>
            <w:tcW w:w="2563" w:type="dxa"/>
            <w:gridSpan w:val="4"/>
            <w:vAlign w:val="center"/>
          </w:tcPr>
          <w:p w:rsidR="000B4448" w:rsidRPr="004D7628" w:rsidRDefault="000B4448" w:rsidP="000B444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500 000,00</w:t>
            </w:r>
          </w:p>
        </w:tc>
        <w:tc>
          <w:tcPr>
            <w:tcW w:w="2127" w:type="dxa"/>
            <w:gridSpan w:val="4"/>
            <w:vAlign w:val="center"/>
          </w:tcPr>
          <w:p w:rsidR="000B4448" w:rsidRPr="004D7628" w:rsidRDefault="000B4448" w:rsidP="000B444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B4448" w:rsidRPr="004D7628" w:rsidTr="00D63670">
        <w:tc>
          <w:tcPr>
            <w:tcW w:w="617" w:type="dxa"/>
            <w:vAlign w:val="center"/>
          </w:tcPr>
          <w:p w:rsidR="000B4448" w:rsidRPr="004D7628" w:rsidRDefault="000B4448" w:rsidP="000B444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3" w:type="dxa"/>
            <w:vAlign w:val="center"/>
          </w:tcPr>
          <w:p w:rsidR="000B4448" w:rsidRDefault="000B4448" w:rsidP="000B444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  <w:r w:rsidRPr="000B5B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 </w:t>
            </w:r>
          </w:p>
        </w:tc>
        <w:tc>
          <w:tcPr>
            <w:tcW w:w="1276" w:type="dxa"/>
            <w:vAlign w:val="center"/>
          </w:tcPr>
          <w:p w:rsidR="000B4448" w:rsidRPr="004D7628" w:rsidRDefault="000B4448" w:rsidP="000B444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4" w:type="dxa"/>
            <w:gridSpan w:val="4"/>
            <w:vAlign w:val="center"/>
          </w:tcPr>
          <w:p w:rsidR="000B4448" w:rsidRPr="004D7628" w:rsidRDefault="000B4448" w:rsidP="000B444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1 856 900,00</w:t>
            </w:r>
          </w:p>
        </w:tc>
        <w:tc>
          <w:tcPr>
            <w:tcW w:w="2393" w:type="dxa"/>
            <w:gridSpan w:val="4"/>
            <w:vAlign w:val="center"/>
          </w:tcPr>
          <w:p w:rsidR="000B4448" w:rsidRPr="004D7628" w:rsidRDefault="000B4448" w:rsidP="000B444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00" w:type="dxa"/>
            <w:gridSpan w:val="5"/>
            <w:vAlign w:val="center"/>
          </w:tcPr>
          <w:p w:rsidR="000B4448" w:rsidRPr="004D7628" w:rsidRDefault="000B4448" w:rsidP="000B444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1 606 900,00</w:t>
            </w:r>
          </w:p>
        </w:tc>
        <w:tc>
          <w:tcPr>
            <w:tcW w:w="2563" w:type="dxa"/>
            <w:gridSpan w:val="4"/>
            <w:vAlign w:val="center"/>
          </w:tcPr>
          <w:p w:rsidR="000B4448" w:rsidRPr="004D7628" w:rsidRDefault="000B4448" w:rsidP="000B444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250 000,00</w:t>
            </w:r>
          </w:p>
        </w:tc>
        <w:tc>
          <w:tcPr>
            <w:tcW w:w="2127" w:type="dxa"/>
            <w:gridSpan w:val="4"/>
            <w:vAlign w:val="center"/>
          </w:tcPr>
          <w:p w:rsidR="000B4448" w:rsidRPr="004D7628" w:rsidRDefault="000B4448" w:rsidP="000B444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B4448" w:rsidRPr="004D7628" w:rsidTr="00D63670">
        <w:tc>
          <w:tcPr>
            <w:tcW w:w="617" w:type="dxa"/>
            <w:vAlign w:val="center"/>
          </w:tcPr>
          <w:p w:rsidR="000B4448" w:rsidRPr="004D7628" w:rsidRDefault="000B4448" w:rsidP="000B444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3" w:type="dxa"/>
            <w:vAlign w:val="center"/>
          </w:tcPr>
          <w:p w:rsidR="000B4448" w:rsidRDefault="000B4448" w:rsidP="000B444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  <w:r w:rsidRPr="000B5B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 </w:t>
            </w:r>
          </w:p>
        </w:tc>
        <w:tc>
          <w:tcPr>
            <w:tcW w:w="1276" w:type="dxa"/>
            <w:vAlign w:val="center"/>
          </w:tcPr>
          <w:p w:rsidR="000B4448" w:rsidRPr="004D7628" w:rsidRDefault="000B4448" w:rsidP="000B444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4" w:type="dxa"/>
            <w:gridSpan w:val="4"/>
            <w:vAlign w:val="center"/>
          </w:tcPr>
          <w:p w:rsidR="000B4448" w:rsidRPr="004D7628" w:rsidRDefault="000B4448" w:rsidP="000B444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1 856 900,00</w:t>
            </w:r>
          </w:p>
        </w:tc>
        <w:tc>
          <w:tcPr>
            <w:tcW w:w="2393" w:type="dxa"/>
            <w:gridSpan w:val="4"/>
            <w:vAlign w:val="center"/>
          </w:tcPr>
          <w:p w:rsidR="000B4448" w:rsidRPr="004D7628" w:rsidRDefault="000B4448" w:rsidP="000B444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00" w:type="dxa"/>
            <w:gridSpan w:val="5"/>
            <w:vAlign w:val="center"/>
          </w:tcPr>
          <w:p w:rsidR="000B4448" w:rsidRPr="004D7628" w:rsidRDefault="000B4448" w:rsidP="000B444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4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1 606 900,00</w:t>
            </w:r>
          </w:p>
        </w:tc>
        <w:tc>
          <w:tcPr>
            <w:tcW w:w="2563" w:type="dxa"/>
            <w:gridSpan w:val="4"/>
            <w:vAlign w:val="center"/>
          </w:tcPr>
          <w:p w:rsidR="000B4448" w:rsidRPr="004D7628" w:rsidRDefault="000B4448" w:rsidP="000B444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250 000,00</w:t>
            </w:r>
          </w:p>
        </w:tc>
        <w:tc>
          <w:tcPr>
            <w:tcW w:w="2127" w:type="dxa"/>
            <w:gridSpan w:val="4"/>
            <w:vAlign w:val="center"/>
          </w:tcPr>
          <w:p w:rsidR="000B4448" w:rsidRPr="004D7628" w:rsidRDefault="000B4448" w:rsidP="000B444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B4448" w:rsidRPr="004D7628" w:rsidTr="00D63670">
        <w:tc>
          <w:tcPr>
            <w:tcW w:w="617" w:type="dxa"/>
            <w:vAlign w:val="center"/>
          </w:tcPr>
          <w:p w:rsidR="000B4448" w:rsidRPr="004D7628" w:rsidRDefault="000B4448" w:rsidP="000B444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3" w:type="dxa"/>
            <w:vAlign w:val="center"/>
          </w:tcPr>
          <w:p w:rsidR="000B4448" w:rsidRDefault="000B4448" w:rsidP="000B444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  <w:r w:rsidRPr="000B5B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 </w:t>
            </w:r>
          </w:p>
        </w:tc>
        <w:tc>
          <w:tcPr>
            <w:tcW w:w="1276" w:type="dxa"/>
            <w:vAlign w:val="center"/>
          </w:tcPr>
          <w:p w:rsidR="000B4448" w:rsidRPr="004D7628" w:rsidRDefault="000B4448" w:rsidP="000B444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4" w:type="dxa"/>
            <w:gridSpan w:val="4"/>
            <w:vAlign w:val="center"/>
          </w:tcPr>
          <w:p w:rsidR="000B4448" w:rsidRPr="004D7628" w:rsidRDefault="000B4448" w:rsidP="000B444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93" w:type="dxa"/>
            <w:gridSpan w:val="4"/>
            <w:vAlign w:val="center"/>
          </w:tcPr>
          <w:p w:rsidR="000B4448" w:rsidRPr="004D7628" w:rsidRDefault="000B4448" w:rsidP="000B444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00" w:type="dxa"/>
            <w:gridSpan w:val="5"/>
            <w:vAlign w:val="center"/>
          </w:tcPr>
          <w:p w:rsidR="000B4448" w:rsidRPr="004D7628" w:rsidRDefault="000B4448" w:rsidP="000B444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63" w:type="dxa"/>
            <w:gridSpan w:val="4"/>
            <w:vAlign w:val="center"/>
          </w:tcPr>
          <w:p w:rsidR="000B4448" w:rsidRPr="004D7628" w:rsidRDefault="000B4448" w:rsidP="000B444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gridSpan w:val="4"/>
            <w:vAlign w:val="center"/>
          </w:tcPr>
          <w:p w:rsidR="000B4448" w:rsidRPr="004D7628" w:rsidRDefault="000B4448" w:rsidP="000B444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:rsidR="00D73732" w:rsidRDefault="00D73732" w:rsidP="00E303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D63670" w:rsidRDefault="00D63670" w:rsidP="003172F4">
      <w:pPr>
        <w:widowControl w:val="0"/>
        <w:tabs>
          <w:tab w:val="left" w:pos="993"/>
        </w:tabs>
        <w:spacing w:after="0" w:line="223" w:lineRule="exact"/>
        <w:ind w:firstLine="709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sectPr w:rsidR="00D63670" w:rsidSect="00D63670">
          <w:pgSz w:w="16834" w:h="11909" w:orient="landscape"/>
          <w:pgMar w:top="1701" w:right="567" w:bottom="567" w:left="1134" w:header="0" w:footer="312" w:gutter="0"/>
          <w:pgNumType w:start="1"/>
          <w:cols w:space="720"/>
          <w:docGrid w:linePitch="272"/>
        </w:sectPr>
      </w:pPr>
    </w:p>
    <w:p w:rsidR="003172F4" w:rsidRPr="003172F4" w:rsidRDefault="003172F4" w:rsidP="003172F4">
      <w:pPr>
        <w:widowControl w:val="0"/>
        <w:tabs>
          <w:tab w:val="left" w:pos="993"/>
        </w:tabs>
        <w:spacing w:after="0" w:line="223" w:lineRule="exact"/>
        <w:ind w:firstLine="709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</w:p>
    <w:p w:rsidR="003172F4" w:rsidRDefault="003172F4" w:rsidP="00374A16">
      <w:pPr>
        <w:widowControl w:val="0"/>
        <w:tabs>
          <w:tab w:val="left" w:pos="772"/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24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1 «Содержание проблемы и обоснование необходимости ее решения программными методами»</w:t>
      </w:r>
    </w:p>
    <w:p w:rsidR="003343E9" w:rsidRPr="006C240C" w:rsidRDefault="003343E9" w:rsidP="00374A16">
      <w:pPr>
        <w:widowControl w:val="0"/>
        <w:tabs>
          <w:tab w:val="left" w:pos="772"/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48C7" w:rsidRPr="005D48C7" w:rsidRDefault="005D48C7" w:rsidP="005D48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5D48C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Проблема высокой энергоемкости экономики, большие энергетические издержки в жилищно-коммунальном хозяйстве (далее - ЖКХ) и бюджетном секторе актуальны как для России и Челябинской области в целом, так и для Озерского городского округа, в частности.</w:t>
      </w:r>
    </w:p>
    <w:p w:rsidR="005D48C7" w:rsidRPr="005D48C7" w:rsidRDefault="005D48C7" w:rsidP="005D48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5D48C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Озерский городской округ является энергодефицитной территорией, получающей 100% электроэнергии, тепловой энергии за счет внешних поставок, поэтому решение вопросов по рациональному использованию энергоресурсов и энергосбережению имеет приоритетное значение.</w:t>
      </w:r>
    </w:p>
    <w:p w:rsidR="005D48C7" w:rsidRPr="005D48C7" w:rsidRDefault="005D48C7" w:rsidP="005D48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5D48C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Кроме того, в условиях постоянного роста стоимости энергетических ресурсов, дефицита бюджета Озерского городского округа крайне важным становится обеспечение экономии и эффективного использования энергетических ресурсов во всех сферах экономики муниципального образования, что требует формирования единой политики администрации округа по энергосбережению и повышению энергетической эффективности.</w:t>
      </w:r>
    </w:p>
    <w:p w:rsidR="005D48C7" w:rsidRPr="005D48C7" w:rsidRDefault="005D48C7" w:rsidP="005D48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5D48C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Приоритетными сферами, в которых требуется решение указанных проблем, являются:</w:t>
      </w:r>
    </w:p>
    <w:p w:rsidR="005D48C7" w:rsidRPr="005D48C7" w:rsidRDefault="005D48C7" w:rsidP="005D48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5D48C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бюджетный сектор;</w:t>
      </w:r>
    </w:p>
    <w:p w:rsidR="005D48C7" w:rsidRPr="005D48C7" w:rsidRDefault="005D48C7" w:rsidP="005D48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5D48C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системы коммунальной инфраструктуры;</w:t>
      </w:r>
    </w:p>
    <w:p w:rsidR="005D48C7" w:rsidRDefault="005D48C7" w:rsidP="005D48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5D48C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жилищный фонд.</w:t>
      </w:r>
    </w:p>
    <w:p w:rsidR="003F595F" w:rsidRDefault="006F0BCE" w:rsidP="005D48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Перечень мероприятий по энергосбережению и повышению энергетической эффективности</w:t>
      </w:r>
      <w:r w:rsidR="003F595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данной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муниципальной программы включает в себя</w:t>
      </w:r>
      <w:r w:rsidR="003F595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:</w:t>
      </w:r>
    </w:p>
    <w:p w:rsidR="003F595F" w:rsidRDefault="003F595F" w:rsidP="005D48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- мероприятия по энергосбережению и повышению энергетической эффективности систем коммунальной инфраструктуры, направленных в том числе на развитие жилищно-коммунального хозяйства;</w:t>
      </w:r>
    </w:p>
    <w:p w:rsidR="006F0BCE" w:rsidRDefault="003F595F" w:rsidP="005D48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-</w:t>
      </w:r>
      <w:r w:rsidR="006F0BC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мероприятия по энергосбережению в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бюджетных</w:t>
      </w:r>
      <w:r w:rsidR="006F0BC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организациях с участием муниципального образования и повышению энергетической</w:t>
      </w:r>
      <w:r w:rsidR="005003C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эффективности этих организаций;</w:t>
      </w:r>
    </w:p>
    <w:p w:rsidR="005003C0" w:rsidRPr="005D48C7" w:rsidRDefault="005003C0" w:rsidP="005D48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- повышение уровня оснащенности приборами учета используемых энергетических ресурсов.</w:t>
      </w:r>
    </w:p>
    <w:p w:rsidR="005D48C7" w:rsidRPr="005D48C7" w:rsidRDefault="005D48C7" w:rsidP="005D48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5D48C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К числу основных технических мероприятий по повышению энергоэффективности на объектах бюджетной сферы, коммунальной инфраструктуры и жилищного фонда относится: утепление подвалов, плоской крыши, чердачных перекрытий, окон, теплоизоляция наружных стен, устройство теплоотражающих экранов за радиаторами, утепление труб внутренней разводки системы ГВС, восстановление рециркуляции в системе ГВС, промывка системы отопления здания, установка эффективной  водоразборной арматуры в сочетании с ремонтом труб, установка приборов учета и балансировочных вентилей на вводе в здание, наладка системы отопления, установка термостатов на отопительных приборах, замена элеваторных узлов на схему с на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сосом и системой регулирования </w:t>
      </w:r>
      <w:r w:rsidRPr="005D48C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и автоматизации, реконструкция узла регулирования температуры горячей воды в открытых системах теплоснабжения, устройство </w:t>
      </w:r>
      <w:proofErr w:type="spellStart"/>
      <w:r w:rsidRPr="005D48C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пофасадного</w:t>
      </w:r>
      <w:proofErr w:type="spellEnd"/>
      <w:r w:rsidRPr="005D48C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регулирования здания, устройство периодического режима отопления здания, перекладка тепловых сетей, замена ламп в системах освещения на энергосберегающие светильники и установка систем автоматического регулирования освещения.</w:t>
      </w:r>
    </w:p>
    <w:p w:rsidR="005D48C7" w:rsidRPr="005D48C7" w:rsidRDefault="005D48C7" w:rsidP="005D48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5D48C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Учет тепловой энергии в области теплоснабжения лежит в основе энергосберегающих мероприятий. Мероприятия по учету и регистрации потребления тепловой энергии организуются с целью:</w:t>
      </w:r>
    </w:p>
    <w:p w:rsidR="005D48C7" w:rsidRPr="005D48C7" w:rsidRDefault="005D48C7" w:rsidP="005D48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5D48C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осуществления финансовых расчетов между теплоснабжающими организациями и потребителями тепловой энергии;</w:t>
      </w:r>
    </w:p>
    <w:p w:rsidR="005D48C7" w:rsidRPr="005D48C7" w:rsidRDefault="005D48C7" w:rsidP="005D48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5D48C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контроля за тепловыми и гидравлическими режимами работы систем тепловых схем, теплоснабжением и теплопотреблением;</w:t>
      </w:r>
    </w:p>
    <w:p w:rsidR="005D48C7" w:rsidRPr="005D48C7" w:rsidRDefault="005D48C7" w:rsidP="005D48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5D48C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контроля за рациональным использованием тепловой энергии;</w:t>
      </w:r>
    </w:p>
    <w:p w:rsidR="005D48C7" w:rsidRPr="005D48C7" w:rsidRDefault="005D48C7" w:rsidP="005D48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5D48C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документирования параметров тепловых схем: массы (объема), температуры и давления теплоносителя.</w:t>
      </w:r>
    </w:p>
    <w:p w:rsidR="005D48C7" w:rsidRPr="005D48C7" w:rsidRDefault="005D48C7" w:rsidP="005D48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5D48C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Таким образом, узел учета тепла позволяет:</w:t>
      </w:r>
    </w:p>
    <w:p w:rsidR="005D48C7" w:rsidRPr="005D48C7" w:rsidRDefault="005D48C7" w:rsidP="005D48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5D48C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получать в реальном времени достоверные данные о потребляемых энергоресурсах;</w:t>
      </w:r>
    </w:p>
    <w:p w:rsidR="005D48C7" w:rsidRPr="005D48C7" w:rsidRDefault="005D48C7" w:rsidP="005D48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5D48C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lastRenderedPageBreak/>
        <w:t>реализовать различные схемы управления энергопотреблением в учреждениях;</w:t>
      </w:r>
    </w:p>
    <w:p w:rsidR="005D48C7" w:rsidRPr="005D48C7" w:rsidRDefault="005D48C7" w:rsidP="005D48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5D48C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фиксировать значение величин энергоучета в тепловых схемах с целью планирования энергопотребления.</w:t>
      </w:r>
    </w:p>
    <w:p w:rsidR="005D48C7" w:rsidRPr="005D48C7" w:rsidRDefault="005D48C7" w:rsidP="005D48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5D48C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Расчеты за тепловую энергию в зданиях общежитий, подведомственных Управлению ЖКХ осуществляются расчетным способом, вследствие чего объемы потребляемой тепловой энергии не снижаются.</w:t>
      </w:r>
    </w:p>
    <w:p w:rsidR="00AE0FDC" w:rsidRDefault="005D48C7" w:rsidP="005D48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5D48C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Реализация мероприятий по энергосбережению в бюджетной сфере позволит</w:t>
      </w:r>
      <w:r w:rsidR="00AE0FD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:</w:t>
      </w:r>
    </w:p>
    <w:p w:rsidR="00AE0FDC" w:rsidRDefault="00AE0FDC" w:rsidP="005D48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- повысить эффективность использования энергетических ресурсов в системе коммунальной инфраструктуры;</w:t>
      </w:r>
    </w:p>
    <w:p w:rsidR="00AE0FDC" w:rsidRDefault="00AE0FDC" w:rsidP="005D48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- сократить потери энергетических ресурсов при их передаче, в том числе в системах коммунальной инфраструктуры;</w:t>
      </w:r>
    </w:p>
    <w:p w:rsidR="005D48C7" w:rsidRPr="005D48C7" w:rsidRDefault="005D48C7" w:rsidP="005003C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5D48C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5003C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- </w:t>
      </w:r>
      <w:r w:rsidR="00AE0FD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сократить расходы</w:t>
      </w:r>
      <w:r w:rsidRPr="005D48C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бюджета округа на </w:t>
      </w:r>
      <w:r w:rsidR="00AE0FD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обеспечение энергетическими рес</w:t>
      </w:r>
      <w:r w:rsidR="005003C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у</w:t>
      </w:r>
      <w:r w:rsidR="00AE0FD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рсами муниципальных учреждений</w:t>
      </w:r>
      <w:r w:rsidR="005003C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.</w:t>
      </w:r>
    </w:p>
    <w:p w:rsidR="005D48C7" w:rsidRPr="005D48C7" w:rsidRDefault="005D48C7" w:rsidP="005D48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5D48C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Мероприятия по оснащению приборам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и учета энергетических ресурсов </w:t>
      </w:r>
      <w:r w:rsidRPr="005D48C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и воды жилищного фонда Озерского городского округа проводятся в рамках реализации обязательных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требований Федерального закона </w:t>
      </w:r>
      <w:r w:rsidRPr="005D48C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от 23.11.2009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 (далее - Федеральный закон № 261-ФЗ).</w:t>
      </w:r>
    </w:p>
    <w:p w:rsidR="005D48C7" w:rsidRPr="005D48C7" w:rsidRDefault="005D48C7" w:rsidP="005D48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5D48C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В соответствии с Федеральным законом № 261-ФЗ с 01.07.2012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5D48C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к выполнению мероприятий по установке приборов учета энергетических ресурсов и воды в многоквартирных домах округа выполняют ресурсоснабжающие организации. Оснащение производится в соответствии с требованиями приказа Министерства </w:t>
      </w:r>
      <w:r w:rsidR="00CA7B6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строительства и жилищно-коммунального хозяйства</w:t>
      </w:r>
      <w:r w:rsidRPr="005D48C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Российской Федерации от 28.08.2020 № 485/</w:t>
      </w:r>
      <w:proofErr w:type="spellStart"/>
      <w:r w:rsidRPr="005D48C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пр</w:t>
      </w:r>
      <w:proofErr w:type="spellEnd"/>
      <w:r w:rsidRPr="005D48C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«Об утверждении критериев наличия (отсутствия) технической возможности установки индивидуального, общего (квартирного), коллективного (общедомового) приборов учета, а также формы акта обследования на предмет установления наличия (отсутствия) технической возможности установки приборов учета и порядка ее заполнения» (далее - Приказ № 485/</w:t>
      </w:r>
      <w:proofErr w:type="spellStart"/>
      <w:r w:rsidRPr="005D48C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пр</w:t>
      </w:r>
      <w:proofErr w:type="spellEnd"/>
      <w:r w:rsidRPr="005D48C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), который определяет критерии наличия технической возможности установки приборов учета энергетических ресурсов и воды в жилищном фонде Озерского городского округа.</w:t>
      </w:r>
    </w:p>
    <w:p w:rsidR="005D48C7" w:rsidRPr="005D48C7" w:rsidRDefault="005D48C7" w:rsidP="005D48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5D48C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По состоянию на 01.01.2020 общая площадь жилищного фонда Озерского городского округа составляет 2279,5 тыс. кв.м. На территории округа находится 833 многоквартирных жилых дом</w:t>
      </w:r>
      <w:r w:rsidR="00CA7B6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а</w:t>
      </w:r>
      <w:r w:rsidRPr="005D48C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(далее МКД). Оснащенность многоквартирных домов округа коллективными (общедомовыми) приборами учета (далее ОПУ) холодного водоснабжения, с учетом требований приказа № 485/</w:t>
      </w:r>
      <w:proofErr w:type="spellStart"/>
      <w:r w:rsidRPr="005D48C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пр</w:t>
      </w:r>
      <w:proofErr w:type="spellEnd"/>
      <w:r w:rsidRPr="005D48C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, составляет 65,1 %, отопления и горячего водоснабжения - 70,1 %, электроснабжения - 52,8 %. С целью энергосбережения и повышения энергетической эффективности в жилищном фонде округа, выполнения требований действующего законодательства в сфере энергосбережения, необходимо продолжить установку коллективных (общедомовых) приборов учета в многоквартирных домах.</w:t>
      </w:r>
    </w:p>
    <w:p w:rsidR="005D48C7" w:rsidRPr="005D48C7" w:rsidRDefault="005D48C7" w:rsidP="005D48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5D48C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Учитывая, что проблема энергосбережения носит многоцелевой и межотраслевой характер, затрагивает интересы многих сфер экономики и социальной сферы, она может быть эффективно решена только программным методом. </w:t>
      </w:r>
    </w:p>
    <w:p w:rsidR="005D48C7" w:rsidRDefault="005D48C7" w:rsidP="005D48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5D48C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Основные преимущества программного метода заключаются в том, что он позволяет обеспечить консолидацию и целевое использование финансовых ресурсов, необходимых для реализации муниципальной программы, а также способствует эффективному планированию и мониторингу результатов реализации муниципальной программы. </w:t>
      </w:r>
    </w:p>
    <w:p w:rsidR="005D48C7" w:rsidRPr="005D48C7" w:rsidRDefault="005D48C7" w:rsidP="005D48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5D48C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на органы местного самоуправления возложены полномочия по решению вопросов городского округа, предусмотренные статьей 16 «Вопросы местного значения городского округа»: организация в границах городского округа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осуществление в ценовых зонах теплоснабжения </w:t>
      </w:r>
      <w:r w:rsidRPr="005D48C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lastRenderedPageBreak/>
        <w:t>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"О теплоснабжении".</w:t>
      </w:r>
    </w:p>
    <w:p w:rsidR="005D48C7" w:rsidRPr="005D48C7" w:rsidRDefault="005D48C7" w:rsidP="005D48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5D48C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Тепловые сети, сети водоснабжения и водоотведения Озерского городского округа начали прокладываться с 1948 года. Более 80% сетей изношены и нуждаются в реконструкции и перекладке. </w:t>
      </w:r>
    </w:p>
    <w:p w:rsidR="005D48C7" w:rsidRPr="005D48C7" w:rsidRDefault="005D48C7" w:rsidP="005D48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5D48C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Многолетнее недофинансирование мероприятий по капитальному ремонту сетей коммунальной инфраструктуры привело к повышенному уровню износа, аварийности, низким потребительским свойствам.</w:t>
      </w:r>
    </w:p>
    <w:p w:rsidR="005D48C7" w:rsidRPr="005D48C7" w:rsidRDefault="005D48C7" w:rsidP="005D48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5D48C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На текущую дату у органов местного самоуправления Озерского городского округа отсутствует общая оценка ситуации состояния коммунальной инфраструктуры Озерского городского округа.</w:t>
      </w:r>
    </w:p>
    <w:p w:rsidR="005D48C7" w:rsidRPr="005D48C7" w:rsidRDefault="005D48C7" w:rsidP="005D48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5D48C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Наличие схем теплоснабжения, водоснабжения и водоотведения дает ряд очевидных преимуществ: увидеть и комплексно оценить имеющуюся ситуацию, в том числе выявить проблемы в коммунальной сфере, минимизировать затраты на тепло-, водоснабжение в расчете на каждого потребителя в долгосрочной перспективе, обеспечить безопасность и надежность тепло-, водоснабжения потребителей в соответствии с требованиями технических регламентов, оценить размер средств, необходимых для решения проблем данной сферы, развития системы в перспективе.</w:t>
      </w:r>
    </w:p>
    <w:p w:rsidR="005D48C7" w:rsidRPr="005D48C7" w:rsidRDefault="000B4448" w:rsidP="005D48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К</w:t>
      </w:r>
      <w:r w:rsidR="005D48C7" w:rsidRPr="005D48C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омплексно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е</w:t>
      </w:r>
      <w:r w:rsidR="005D48C7" w:rsidRPr="005D48C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развити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е</w:t>
      </w:r>
      <w:r w:rsidR="005D48C7" w:rsidRPr="005D48C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систем коммунальной инфраструктуры обеспечивает: обновление инженерной инфраструктуры, снижение уровня потерь, эксплуатационных затрат, устранение причин возникновения аварийных ситуаций, угрожающих жизнедеятельности человека, физическую и экономическую доступность коммунальных ресурсов, надежность поставки коммунальных ресурсов, качество коммунальных услуг.</w:t>
      </w:r>
    </w:p>
    <w:p w:rsidR="005D48C7" w:rsidRDefault="005D48C7" w:rsidP="005D48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5D48C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Муниципальная программа разработана в целях реализации Федерального закона № 261-ФЗ, в соответствии с постановлением Правительства Российской Федерации от </w:t>
      </w:r>
      <w:r w:rsidR="00CA7B6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11.02.2021</w:t>
      </w:r>
      <w:r w:rsidRPr="005D48C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№ </w:t>
      </w:r>
      <w:r w:rsidR="00CA7B6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161</w:t>
      </w:r>
      <w:r w:rsidRPr="005D48C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«О</w:t>
      </w:r>
      <w:r w:rsidR="00CA7B6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б утверждении</w:t>
      </w:r>
      <w:r w:rsidRPr="005D48C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требовани</w:t>
      </w:r>
      <w:r w:rsidR="00CA7B6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й</w:t>
      </w:r>
      <w:r w:rsidRPr="005D48C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к региональным и муниципальным программам в области энергосбережения и повышения энергетической эффективности</w:t>
      </w:r>
      <w:r w:rsidR="00CA7B6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Pr="005D48C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», постановлением Правительства Российской Федерации от 07.10.2019 № 1289 «О требованиях к снижению муниципальными учреждениями в сопоставимых условиях суммарного объема потребляемых ими дизельного и иного топлива, природного газа, тепловой энергии, электрической энергии, угля, а также объема, потребляемой ими воды», решением Собрания депутатов Озерского городского округа от 26.12.2018 № 261 «О стратегии социально-экономического развития Озерского городского округа на период до 2035 года».</w:t>
      </w:r>
    </w:p>
    <w:p w:rsidR="005D48C7" w:rsidRPr="005D48C7" w:rsidRDefault="005D48C7" w:rsidP="005D48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5D48C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Применение программно-целевого метода для реализации полномочий администрации Озерского городского округа обусловлено: необходимостью решения одновременно комплекса задач, ограниченностью источников финансирования, необходимостью достижения наибольшей эффективности расходования бюджетных средств.</w:t>
      </w:r>
    </w:p>
    <w:p w:rsidR="005D48C7" w:rsidRPr="005D48C7" w:rsidRDefault="005D48C7" w:rsidP="005D48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5D48C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К основным рискам реализации Программы относятся:</w:t>
      </w:r>
    </w:p>
    <w:p w:rsidR="005D48C7" w:rsidRPr="005D48C7" w:rsidRDefault="005D48C7" w:rsidP="005D48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5D48C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1. Финансово-экономические риски, связанные с возможным недофинансированием или несвоевременным финансированием мероприятий Программы из бюджета Озерского городского округа.</w:t>
      </w:r>
    </w:p>
    <w:p w:rsidR="005D48C7" w:rsidRPr="005D48C7" w:rsidRDefault="005D48C7" w:rsidP="005D48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5D48C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2. Нормативно-правовые риски, связанные с непринятием или несвоевременным принятием необходимых нормативных правовых актов, внесением изменений в федеральное законодательство, влияющих на мероприятия Программы.</w:t>
      </w:r>
    </w:p>
    <w:p w:rsidR="005D48C7" w:rsidRPr="005D48C7" w:rsidRDefault="005D48C7" w:rsidP="005D48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5D48C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3. Непредвиденные риски, причинами которых и могут стать кризисные явления в экономике, природные и техногенные катастрофы и катаклизмы, которые могут привести к ухудшению динамики основных макроэкономических показателей, снижению доходов, поступающих в бюджет Озерского городского округа и к необходимости концентрации </w:t>
      </w:r>
      <w:r w:rsidRPr="005D48C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lastRenderedPageBreak/>
        <w:t>средств бюджета Озерского городского округа на преодоление последствий данных процессов.</w:t>
      </w:r>
    </w:p>
    <w:p w:rsidR="005D48C7" w:rsidRPr="005D48C7" w:rsidRDefault="005D48C7" w:rsidP="005D48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5D48C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4. Организационные и управленческие риски, которые могут возникнуть по причине недостаточной проработки вопросов, решаемых в рамках Программы.</w:t>
      </w:r>
    </w:p>
    <w:p w:rsidR="003172F4" w:rsidRPr="006C240C" w:rsidRDefault="005D48C7" w:rsidP="005D48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5D48C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Для предотвращения и минимизации рисков предусмотрен мониторинг хода реализации мероприятий Программы, что позволит своевременно принимать управленческие решения в отношении повышения эффективности использования средств и ресурсов Программы.</w:t>
      </w:r>
    </w:p>
    <w:p w:rsidR="003172F4" w:rsidRDefault="003172F4" w:rsidP="005D48C7">
      <w:pPr>
        <w:widowControl w:val="0"/>
        <w:tabs>
          <w:tab w:val="left" w:pos="808"/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24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2 «Основные цели и задачи муниципальной программы»</w:t>
      </w:r>
    </w:p>
    <w:p w:rsidR="000B4448" w:rsidRDefault="000B4448" w:rsidP="005D48C7">
      <w:pPr>
        <w:widowControl w:val="0"/>
        <w:tabs>
          <w:tab w:val="left" w:pos="808"/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4380" w:rsidRDefault="00CE0C6E" w:rsidP="00CE0C6E">
      <w:pPr>
        <w:widowControl w:val="0"/>
        <w:tabs>
          <w:tab w:val="left" w:pos="808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1 - о</w:t>
      </w:r>
      <w:r w:rsidRPr="00CE0C6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рационального использования энергетических ресурсов и внедрение энергосберегающих технологий на территории Озерского городского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0C6E" w:rsidRPr="006C240C" w:rsidRDefault="00CE0C6E" w:rsidP="00CE0C6E">
      <w:pPr>
        <w:widowControl w:val="0"/>
        <w:tabs>
          <w:tab w:val="left" w:pos="808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поставленной цели реализуется через следующие задачи:</w:t>
      </w:r>
    </w:p>
    <w:p w:rsidR="00CE0C6E" w:rsidRPr="00CE0C6E" w:rsidRDefault="00CE0C6E" w:rsidP="00CE0C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6E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CE0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снижение объемов потребления энергоресурсов и сокращение расходов на оплату энергоресурсов;</w:t>
      </w:r>
    </w:p>
    <w:p w:rsidR="00CE0C6E" w:rsidRPr="00CE0C6E" w:rsidRDefault="00CE0C6E" w:rsidP="00CE0C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6E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снижение удельных показателей потребления электрической, тепловой энергии и воды;</w:t>
      </w:r>
    </w:p>
    <w:p w:rsidR="003172F4" w:rsidRDefault="00CE0C6E" w:rsidP="00CE0C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6E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сокращение потерь тепловой и электрической энергии и воды.</w:t>
      </w:r>
    </w:p>
    <w:p w:rsidR="00CE0C6E" w:rsidRDefault="00CE0C6E" w:rsidP="00CE0C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2 - с</w:t>
      </w:r>
      <w:r w:rsidRPr="00CE0C6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условий для сбалансированного, перспективного развития систем коммунальной инфраструктуры, обеспечение надежности функционирования систем коммунальной инфраструктуры, повышение качества предоставляемых потребителям коммунальных услуг, улучшение экологической ситуации на территории Озерского городского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0C6E" w:rsidRPr="00CE0C6E" w:rsidRDefault="00CE0C6E" w:rsidP="00CE0C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поставленной цели реализуется через следующие задачи:</w:t>
      </w:r>
    </w:p>
    <w:p w:rsidR="00CE0C6E" w:rsidRDefault="00CE0C6E" w:rsidP="00CE0C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-разработка единого комплекса мероприятий по проектированию, строительству, реконструкции, модернизации систем коммунальной инфраструктуры в соответствии с потребностями жилищного строительства.</w:t>
      </w:r>
    </w:p>
    <w:p w:rsidR="000B4448" w:rsidRPr="006C240C" w:rsidRDefault="000B4448" w:rsidP="00CE0C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2F4" w:rsidRDefault="00CE0C6E" w:rsidP="00CE0C6E">
      <w:pPr>
        <w:widowControl w:val="0"/>
        <w:tabs>
          <w:tab w:val="left" w:pos="780"/>
          <w:tab w:val="left" w:pos="993"/>
        </w:tabs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3172F4" w:rsidRPr="006C24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аздел 3 «Сроки и этапы реализации муниципальной программы»</w:t>
      </w:r>
    </w:p>
    <w:p w:rsidR="00CE0C6E" w:rsidRDefault="00CE0C6E" w:rsidP="00CE0C6E">
      <w:pPr>
        <w:widowControl w:val="0"/>
        <w:tabs>
          <w:tab w:val="left" w:pos="780"/>
          <w:tab w:val="left" w:pos="993"/>
        </w:tabs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0C6E" w:rsidRPr="006C240C" w:rsidRDefault="00CE0C6E" w:rsidP="00CE0C6E">
      <w:pPr>
        <w:widowControl w:val="0"/>
        <w:tabs>
          <w:tab w:val="left" w:pos="780"/>
          <w:tab w:val="left" w:pos="993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Программы рассчитана на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CE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CE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годы без выделения этапов реализации.</w:t>
      </w:r>
    </w:p>
    <w:p w:rsidR="003172F4" w:rsidRPr="006C240C" w:rsidRDefault="003172F4" w:rsidP="003172F4">
      <w:pPr>
        <w:widowControl w:val="0"/>
        <w:tabs>
          <w:tab w:val="left" w:pos="78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24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3172F4" w:rsidRDefault="003172F4" w:rsidP="00CE0C6E">
      <w:pPr>
        <w:widowControl w:val="0"/>
        <w:tabs>
          <w:tab w:val="left" w:pos="780"/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24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4 «Система мероприятий муниципальной программы»</w:t>
      </w:r>
    </w:p>
    <w:p w:rsidR="000B4448" w:rsidRDefault="000B4448" w:rsidP="00CE0C6E">
      <w:pPr>
        <w:widowControl w:val="0"/>
        <w:tabs>
          <w:tab w:val="left" w:pos="780"/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0C6E" w:rsidRPr="006C240C" w:rsidRDefault="00CE0C6E" w:rsidP="00CE0C6E">
      <w:pPr>
        <w:widowControl w:val="0"/>
        <w:tabs>
          <w:tab w:val="left" w:pos="78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Основные мероприятия муниципальной программы приведены в </w:t>
      </w:r>
      <w:r w:rsidR="000B44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таблице «</w:t>
      </w:r>
      <w:r w:rsidR="000B4448" w:rsidRPr="000B44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Ресурсное обеспечение муниципальной программы за счет всех источников финансирования</w:t>
      </w:r>
      <w:r w:rsidR="000B44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CE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муниципальной программе.</w:t>
      </w:r>
    </w:p>
    <w:p w:rsidR="003172F4" w:rsidRPr="006C240C" w:rsidRDefault="003172F4" w:rsidP="003172F4">
      <w:pPr>
        <w:widowControl w:val="0"/>
        <w:tabs>
          <w:tab w:val="left" w:pos="12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72F4" w:rsidRDefault="003172F4" w:rsidP="008F0866">
      <w:pPr>
        <w:widowControl w:val="0"/>
        <w:tabs>
          <w:tab w:val="left" w:pos="122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24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5 «Ресурсное обеспечение муниципальной программы»</w:t>
      </w:r>
    </w:p>
    <w:p w:rsidR="008F0866" w:rsidRDefault="008F0866" w:rsidP="008F0866">
      <w:pPr>
        <w:widowControl w:val="0"/>
        <w:tabs>
          <w:tab w:val="left" w:pos="122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1926"/>
        <w:gridCol w:w="1794"/>
        <w:gridCol w:w="1559"/>
        <w:gridCol w:w="1418"/>
        <w:gridCol w:w="1418"/>
        <w:gridCol w:w="1418"/>
      </w:tblGrid>
      <w:tr w:rsidR="008F0866" w:rsidRPr="004B4968" w:rsidTr="00D63670">
        <w:trPr>
          <w:trHeight w:val="592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866" w:rsidRPr="004B4968" w:rsidRDefault="008F0866" w:rsidP="00D6367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и источники финансирования муниципальной программы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866" w:rsidRPr="004B4968" w:rsidRDefault="008F0866" w:rsidP="00D636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866" w:rsidRPr="004B4968" w:rsidRDefault="008F0866" w:rsidP="00D636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866" w:rsidRPr="004B4968" w:rsidRDefault="008F0866" w:rsidP="00D636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866" w:rsidRPr="004B4968" w:rsidRDefault="008F0866" w:rsidP="00D636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866" w:rsidRPr="004B4968" w:rsidRDefault="008F0866" w:rsidP="00D636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</w:tr>
      <w:tr w:rsidR="008F0866" w:rsidRPr="004B4968" w:rsidTr="00D63670">
        <w:trPr>
          <w:trHeight w:val="390"/>
        </w:trPr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866" w:rsidRPr="004B4968" w:rsidRDefault="008F0866" w:rsidP="00D636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66" w:rsidRPr="004B4968" w:rsidRDefault="008F0866" w:rsidP="00D636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66" w:rsidRPr="004B4968" w:rsidRDefault="008F0866" w:rsidP="00D636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66" w:rsidRPr="004B4968" w:rsidRDefault="008F0866" w:rsidP="00D636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66" w:rsidRPr="004B4968" w:rsidRDefault="008F0866" w:rsidP="00D636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66" w:rsidRPr="004B4968" w:rsidRDefault="008F0866" w:rsidP="00D636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0866" w:rsidRPr="004B4968" w:rsidTr="00D63670">
        <w:trPr>
          <w:trHeight w:val="514"/>
        </w:trPr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866" w:rsidRPr="004B4968" w:rsidRDefault="008F0866" w:rsidP="00D636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66" w:rsidRPr="004B4968" w:rsidRDefault="008F0866" w:rsidP="00D636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66" w:rsidRPr="004B4968" w:rsidRDefault="008F0866" w:rsidP="00D636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3213800,00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66" w:rsidRPr="004B4968" w:rsidRDefault="008F0866" w:rsidP="00D636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1606900,00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66" w:rsidRPr="004B4968" w:rsidRDefault="008F0866" w:rsidP="00D636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1606900,00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66" w:rsidRPr="004B4968" w:rsidRDefault="008F0866" w:rsidP="00D636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F0866" w:rsidRPr="004B4968" w:rsidTr="00D63670"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866" w:rsidRPr="004B4968" w:rsidRDefault="008F0866" w:rsidP="00D636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66" w:rsidRPr="004B4968" w:rsidRDefault="008F0866" w:rsidP="00D636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Бюджет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66" w:rsidRPr="004B4968" w:rsidRDefault="008F0866" w:rsidP="00D636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66" w:rsidRPr="004B4968" w:rsidRDefault="008F0866" w:rsidP="00D636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66" w:rsidRPr="004B4968" w:rsidRDefault="008F0866" w:rsidP="00D636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66" w:rsidRPr="004B4968" w:rsidRDefault="008F0866" w:rsidP="00D636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F0866" w:rsidRPr="004B4968" w:rsidTr="00D63670"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866" w:rsidRPr="004B4968" w:rsidRDefault="008F0866" w:rsidP="00D636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66" w:rsidRPr="004B4968" w:rsidRDefault="008F0866" w:rsidP="00D636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Иные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66" w:rsidRPr="004B4968" w:rsidRDefault="008F0866" w:rsidP="00D636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66" w:rsidRPr="004B4968" w:rsidRDefault="008F0866" w:rsidP="00D636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66" w:rsidRPr="004B4968" w:rsidRDefault="008F0866" w:rsidP="00D636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66" w:rsidRPr="004B4968" w:rsidRDefault="008F0866" w:rsidP="00D636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0866" w:rsidRPr="004B4968" w:rsidTr="00D63670"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66" w:rsidRPr="004B4968" w:rsidRDefault="008F0866" w:rsidP="00D636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66" w:rsidRPr="004B4968" w:rsidRDefault="008F0866" w:rsidP="00D636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Всего по источникам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66" w:rsidRPr="004B4968" w:rsidRDefault="008F0866" w:rsidP="00D636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3713800,00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66" w:rsidRPr="004B4968" w:rsidRDefault="008F0866" w:rsidP="00D636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1856900,00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66" w:rsidRPr="004B4968" w:rsidRDefault="008F0866" w:rsidP="00D636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1856900,00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66" w:rsidRPr="004B4968" w:rsidRDefault="008F0866" w:rsidP="00D636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8F0866" w:rsidRPr="006C240C" w:rsidRDefault="008F0866" w:rsidP="008F0866">
      <w:pPr>
        <w:widowControl w:val="0"/>
        <w:tabs>
          <w:tab w:val="left" w:pos="122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72F4" w:rsidRDefault="003172F4" w:rsidP="008F0866">
      <w:pPr>
        <w:widowControl w:val="0"/>
        <w:tabs>
          <w:tab w:val="left" w:pos="124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24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6 «Организация управления и механизм реализации муниципальной программы»</w:t>
      </w:r>
    </w:p>
    <w:p w:rsidR="000B4448" w:rsidRPr="006C240C" w:rsidRDefault="000B4448" w:rsidP="008F0866">
      <w:pPr>
        <w:widowControl w:val="0"/>
        <w:tabs>
          <w:tab w:val="left" w:pos="124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7425" w:rsidRDefault="00BC7425" w:rsidP="008F0866">
      <w:pPr>
        <w:widowControl w:val="0"/>
        <w:tabs>
          <w:tab w:val="left" w:pos="12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обязательным целевым показателям для включения в муниципальную программу относятся:</w:t>
      </w:r>
    </w:p>
    <w:p w:rsidR="00BC7425" w:rsidRDefault="00BC7425" w:rsidP="008F0866">
      <w:pPr>
        <w:widowControl w:val="0"/>
        <w:tabs>
          <w:tab w:val="left" w:pos="12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целевые показатели, характеризующие оснащенность приборами учета используемых энергетических ресурсов;</w:t>
      </w:r>
    </w:p>
    <w:p w:rsidR="00BC7425" w:rsidRDefault="00BC7425" w:rsidP="008F0866">
      <w:pPr>
        <w:widowControl w:val="0"/>
        <w:tabs>
          <w:tab w:val="left" w:pos="12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целевые</w:t>
      </w:r>
      <w:r w:rsidR="007146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показатели, характеризующие уровень использования источников тепловой энергии, функционирующих в режиме комбинированной выработки тепловой и электрической энергии, и (или) возобновляемых источников энергии;</w:t>
      </w:r>
    </w:p>
    <w:p w:rsidR="0071465F" w:rsidRDefault="0071465F" w:rsidP="008F0866">
      <w:pPr>
        <w:widowControl w:val="0"/>
        <w:tabs>
          <w:tab w:val="left" w:pos="12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целевые показатели в государственном секторе;</w:t>
      </w:r>
    </w:p>
    <w:p w:rsidR="0071465F" w:rsidRDefault="0071465F" w:rsidP="008F0866">
      <w:pPr>
        <w:widowControl w:val="0"/>
        <w:tabs>
          <w:tab w:val="left" w:pos="12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целевые показатели в жилищном фонде;</w:t>
      </w:r>
    </w:p>
    <w:p w:rsidR="0071465F" w:rsidRDefault="0071465F" w:rsidP="008F0866">
      <w:pPr>
        <w:widowControl w:val="0"/>
        <w:tabs>
          <w:tab w:val="left" w:pos="12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целевые показатели в промышленности, энергетике и системах коммунальной инфраструктуры;</w:t>
      </w:r>
    </w:p>
    <w:p w:rsidR="0071465F" w:rsidRDefault="0071465F" w:rsidP="008F0866">
      <w:pPr>
        <w:widowControl w:val="0"/>
        <w:tabs>
          <w:tab w:val="left" w:pos="12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целевые показатели в транспортном комплексе.</w:t>
      </w:r>
    </w:p>
    <w:p w:rsidR="008F0866" w:rsidRPr="008F0866" w:rsidRDefault="008F0866" w:rsidP="008F0866">
      <w:pPr>
        <w:widowControl w:val="0"/>
        <w:tabs>
          <w:tab w:val="left" w:pos="12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0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Текущее управление реализацией муниципальной программы осуществляется ответственным исполнителем - Управлением жилищно-коммунального хозяйства совместно с соисполнителями. Ответственный исполнитель выполняет следующие функции:</w:t>
      </w:r>
    </w:p>
    <w:p w:rsidR="008F0866" w:rsidRPr="008F0866" w:rsidRDefault="008F0866" w:rsidP="008F0866">
      <w:pPr>
        <w:widowControl w:val="0"/>
        <w:tabs>
          <w:tab w:val="left" w:pos="12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0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разрабатывает в пределах своих полномочий нормативные правовые акты, необходимые для реализации муниципальной программы;</w:t>
      </w:r>
    </w:p>
    <w:p w:rsidR="008F0866" w:rsidRPr="008F0866" w:rsidRDefault="008F0866" w:rsidP="008F0866">
      <w:pPr>
        <w:widowControl w:val="0"/>
        <w:tabs>
          <w:tab w:val="left" w:pos="12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0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осуществляет планирование и мониторинг реализации мероприятий муниципальной программы;</w:t>
      </w:r>
    </w:p>
    <w:p w:rsidR="008F0866" w:rsidRPr="008F0866" w:rsidRDefault="008F0866" w:rsidP="008F0866">
      <w:pPr>
        <w:widowControl w:val="0"/>
        <w:tabs>
          <w:tab w:val="left" w:pos="12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0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несет ответственность за качество реализации мероприятий муниципальной программы, обеспечивает эффективное использование средств, выделяемых на ее реализацию;</w:t>
      </w:r>
    </w:p>
    <w:p w:rsidR="008F0866" w:rsidRPr="008F0866" w:rsidRDefault="008F0866" w:rsidP="008F0866">
      <w:pPr>
        <w:widowControl w:val="0"/>
        <w:tabs>
          <w:tab w:val="left" w:pos="12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0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в установленном порядке готовит предложения о внесении изменений в перечни и состав мероприятий, сроки их реализации, объемы бюджетных ассигнований на реализацию мероприятий муниципальной программы, в том числе на очередной финансовый год и плановый период;</w:t>
      </w:r>
    </w:p>
    <w:p w:rsidR="008F0866" w:rsidRPr="008F0866" w:rsidRDefault="008F0866" w:rsidP="008F0866">
      <w:pPr>
        <w:widowControl w:val="0"/>
        <w:tabs>
          <w:tab w:val="left" w:pos="12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0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представляет запрашиваемые сведения о ходе реализации муниципальной программы;</w:t>
      </w:r>
    </w:p>
    <w:p w:rsidR="008F0866" w:rsidRPr="008F0866" w:rsidRDefault="008F0866" w:rsidP="008F0866">
      <w:pPr>
        <w:widowControl w:val="0"/>
        <w:tabs>
          <w:tab w:val="left" w:pos="12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0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 проводит оценку эффективности реализации мероприятий муниципальной программы;</w:t>
      </w:r>
    </w:p>
    <w:p w:rsidR="008F0866" w:rsidRPr="008F0866" w:rsidRDefault="008F0866" w:rsidP="008F0866">
      <w:pPr>
        <w:widowControl w:val="0"/>
        <w:tabs>
          <w:tab w:val="left" w:pos="12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0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7) осуществляет в установленные сроки ведение отчетности по реализации муниципальной программы.</w:t>
      </w:r>
    </w:p>
    <w:p w:rsidR="008F0866" w:rsidRPr="008F0866" w:rsidRDefault="008F0866" w:rsidP="008F0866">
      <w:pPr>
        <w:widowControl w:val="0"/>
        <w:tabs>
          <w:tab w:val="left" w:pos="12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0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Ответственный исполнитель, соисполнители представляют   в Управление экономики администрации Озерского городского округа (далее - Управление экономики) отчетность о реализации муниципальной программы:</w:t>
      </w:r>
    </w:p>
    <w:p w:rsidR="008F0866" w:rsidRPr="008F0866" w:rsidRDefault="008F0866" w:rsidP="008F0866">
      <w:pPr>
        <w:widowControl w:val="0"/>
        <w:tabs>
          <w:tab w:val="left" w:pos="12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0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итогам 1 квартала - в срок до 15 апреля отчетного года;</w:t>
      </w:r>
    </w:p>
    <w:p w:rsidR="008F0866" w:rsidRPr="008F0866" w:rsidRDefault="008F0866" w:rsidP="008F0866">
      <w:pPr>
        <w:widowControl w:val="0"/>
        <w:tabs>
          <w:tab w:val="left" w:pos="12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0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итогам 1 полугодия - в срок до 15 июля отчетного года;</w:t>
      </w:r>
    </w:p>
    <w:p w:rsidR="008F0866" w:rsidRPr="008F0866" w:rsidRDefault="008F0866" w:rsidP="008F0866">
      <w:pPr>
        <w:widowControl w:val="0"/>
        <w:tabs>
          <w:tab w:val="left" w:pos="12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0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итогам 9 месяцев - в срок до 15 октября отчетного года;</w:t>
      </w:r>
    </w:p>
    <w:p w:rsidR="008F0866" w:rsidRPr="008F0866" w:rsidRDefault="008F0866" w:rsidP="008F0866">
      <w:pPr>
        <w:widowControl w:val="0"/>
        <w:tabs>
          <w:tab w:val="left" w:pos="12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0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итогам года - в срок до 1 февраля года, следующего за отчетным.</w:t>
      </w:r>
    </w:p>
    <w:p w:rsidR="008F0866" w:rsidRPr="008F0866" w:rsidRDefault="008F0866" w:rsidP="008F0866">
      <w:pPr>
        <w:widowControl w:val="0"/>
        <w:tabs>
          <w:tab w:val="left" w:pos="12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0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Представляемая отчетность содержит:</w:t>
      </w:r>
    </w:p>
    <w:p w:rsidR="008F0866" w:rsidRPr="008F0866" w:rsidRDefault="008F0866" w:rsidP="008F0866">
      <w:pPr>
        <w:widowControl w:val="0"/>
        <w:tabs>
          <w:tab w:val="left" w:pos="12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0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отчеты  (за 1 квартал, 1 полугодие, 9 месяцев или годовой) согласованные с Управлением по финансам администрации Озерского городского округа;</w:t>
      </w:r>
    </w:p>
    <w:p w:rsidR="008F0866" w:rsidRPr="008F0866" w:rsidRDefault="008F0866" w:rsidP="008F0866">
      <w:pPr>
        <w:widowControl w:val="0"/>
        <w:tabs>
          <w:tab w:val="left" w:pos="12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0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подробную пояснительную записку, содержащую:</w:t>
      </w:r>
    </w:p>
    <w:p w:rsidR="008F0866" w:rsidRPr="008F0866" w:rsidRDefault="008F0866" w:rsidP="008F0866">
      <w:pPr>
        <w:widowControl w:val="0"/>
        <w:tabs>
          <w:tab w:val="left" w:pos="12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0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итогам реализации муниципальной программы за 1 квартал, 1 полугодие, 9 месяцев - анализ исполнения муниципальной программы с указанием причин отклонений от плана и анализа факторов, повлиявших на ход реализации муниципальной программы; </w:t>
      </w:r>
    </w:p>
    <w:p w:rsidR="008F0866" w:rsidRPr="008F0866" w:rsidRDefault="008F0866" w:rsidP="008F0866">
      <w:pPr>
        <w:widowControl w:val="0"/>
        <w:tabs>
          <w:tab w:val="left" w:pos="12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0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по итогам реализации муниципальной программы за год: </w:t>
      </w:r>
    </w:p>
    <w:p w:rsidR="008F0866" w:rsidRPr="008F0866" w:rsidRDefault="008F0866" w:rsidP="008F0866">
      <w:pPr>
        <w:widowControl w:val="0"/>
        <w:tabs>
          <w:tab w:val="left" w:pos="12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0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сведения об основных результатах реализации муниципальной программы за отчетный год; </w:t>
      </w:r>
    </w:p>
    <w:p w:rsidR="008F0866" w:rsidRPr="008F0866" w:rsidRDefault="008F0866" w:rsidP="008F0866">
      <w:pPr>
        <w:widowControl w:val="0"/>
        <w:tabs>
          <w:tab w:val="left" w:pos="12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0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сведения о степени соответствия установленных и достигнутых целевых индикаторов и показателях муниципальной программы за отчетный год;</w:t>
      </w:r>
    </w:p>
    <w:p w:rsidR="008F0866" w:rsidRPr="008F0866" w:rsidRDefault="008F0866" w:rsidP="008F0866">
      <w:pPr>
        <w:widowControl w:val="0"/>
        <w:tabs>
          <w:tab w:val="left" w:pos="12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0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 исполнения муниципальной программы с указанием причин отклонений от плана и анализа факторов, повлиявших на ход реализации муниципальной программы.</w:t>
      </w:r>
    </w:p>
    <w:p w:rsidR="003172F4" w:rsidRDefault="008F0866" w:rsidP="008F0866">
      <w:pPr>
        <w:widowControl w:val="0"/>
        <w:tabs>
          <w:tab w:val="left" w:pos="12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0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Контроль за ходом реализации </w:t>
      </w:r>
      <w:r w:rsidR="007A79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 программы</w:t>
      </w:r>
      <w:r w:rsidRPr="008F0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может осуществляться в процессе проверок, проводимых контрольно-ревизионным отделом администрации округа.</w:t>
      </w:r>
    </w:p>
    <w:p w:rsidR="008F0866" w:rsidRPr="006C240C" w:rsidRDefault="008F0866" w:rsidP="008F0866">
      <w:pPr>
        <w:widowControl w:val="0"/>
        <w:tabs>
          <w:tab w:val="left" w:pos="12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72F4" w:rsidRDefault="003172F4" w:rsidP="000B4448">
      <w:pPr>
        <w:widowControl w:val="0"/>
        <w:tabs>
          <w:tab w:val="left" w:pos="121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24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7 «Ожидаемые результаты реализации муниципальной программы»</w:t>
      </w:r>
    </w:p>
    <w:p w:rsidR="000B4448" w:rsidRDefault="000B4448" w:rsidP="000B4448">
      <w:pPr>
        <w:widowControl w:val="0"/>
        <w:tabs>
          <w:tab w:val="left" w:pos="121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0866" w:rsidRPr="008F0866" w:rsidRDefault="008F0866" w:rsidP="008F0866">
      <w:pPr>
        <w:widowControl w:val="0"/>
        <w:tabs>
          <w:tab w:val="left" w:pos="12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8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муниципальной программы позволит:</w:t>
      </w:r>
    </w:p>
    <w:p w:rsidR="008F0866" w:rsidRPr="008F0866" w:rsidRDefault="008F0866" w:rsidP="008F0866">
      <w:pPr>
        <w:widowControl w:val="0"/>
        <w:tabs>
          <w:tab w:val="left" w:pos="12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866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обеспечить снижение потребления топливно-энергетических ресурсов муниципальным образованием, экономию энергетических ресурсов и воды в целом по Озерскому городскому округу;</w:t>
      </w:r>
    </w:p>
    <w:p w:rsidR="008F0866" w:rsidRDefault="008F0866" w:rsidP="008F0866">
      <w:pPr>
        <w:widowControl w:val="0"/>
        <w:tabs>
          <w:tab w:val="left" w:pos="12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866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обеспечить приборами учета энергетических ресурсов и воды объекты муниципальных учреждений и жилищног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фонда округа до 100 процентов;</w:t>
      </w:r>
    </w:p>
    <w:p w:rsidR="008F0866" w:rsidRPr="008F0866" w:rsidRDefault="008F0866" w:rsidP="008F0866">
      <w:pPr>
        <w:widowControl w:val="0"/>
        <w:tabs>
          <w:tab w:val="left" w:pos="12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8F086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актуализировать Схему теплоснабжения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0866" w:rsidRPr="006C240C" w:rsidRDefault="008F0866" w:rsidP="008F0866">
      <w:pPr>
        <w:widowControl w:val="0"/>
        <w:tabs>
          <w:tab w:val="left" w:pos="12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8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предоставляемых жилищно-коммунальных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8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повышения эффективности работы и развития объектов жилищно-коммунального комплекса, за счет внедрения современной техники и технологий, систем управления, снижения удельных затрат на обслуживание объектов жилищно-коммунального хозяйства, снижения потерь энергетических ресурсов при их производстве и передаче, оптимизации использования энергетических ресурсов, привлечения инвесторов в развитие жилищно-коммунального комплекса, создания условий для эффективного регулирования тарифов в сфере жилищно-коммунального комплекса в соответствии  с действующим законодательством окажет влияние на социально-экономическое развитие Озерского городского округа.</w:t>
      </w:r>
    </w:p>
    <w:p w:rsidR="003172F4" w:rsidRPr="006C240C" w:rsidRDefault="003172F4" w:rsidP="003172F4">
      <w:pPr>
        <w:widowControl w:val="0"/>
        <w:tabs>
          <w:tab w:val="left" w:pos="8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24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8F0866" w:rsidRPr="006C240C" w:rsidRDefault="003172F4" w:rsidP="008F0866">
      <w:pPr>
        <w:widowControl w:val="0"/>
        <w:tabs>
          <w:tab w:val="left" w:pos="85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24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8 «Методика оценки эффект</w:t>
      </w:r>
      <w:r w:rsidR="006F24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ивности муниципальной программы</w:t>
      </w:r>
      <w:r w:rsidRPr="006C24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3172F4" w:rsidRPr="006C240C" w:rsidRDefault="008F0866" w:rsidP="003172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0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Оценка эффективности </w:t>
      </w:r>
      <w:r w:rsidR="007A7930" w:rsidRPr="007A79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 программы</w:t>
      </w:r>
      <w:r w:rsidRPr="008F0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осуществляется в процессе (ежегодно) и по итогам ее реализации. Порядок проведения указанной оценки и ее критерии устанавливаются постановлением администрации Озерского городского округа.</w:t>
      </w:r>
    </w:p>
    <w:p w:rsidR="003172F4" w:rsidRPr="003172F4" w:rsidRDefault="003172F4" w:rsidP="003172F4">
      <w:pPr>
        <w:widowControl w:val="0"/>
        <w:tabs>
          <w:tab w:val="left" w:pos="8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B4448" w:rsidRDefault="000B4448" w:rsidP="00835A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0B4448" w:rsidRDefault="000B4448" w:rsidP="00835A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0B4448" w:rsidRDefault="000B4448" w:rsidP="00835A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0B4448" w:rsidRDefault="000B4448" w:rsidP="00835A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0B4448" w:rsidRDefault="000B4448" w:rsidP="00835A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0B4448" w:rsidRDefault="000B4448" w:rsidP="00835A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0B4448" w:rsidRDefault="000B4448" w:rsidP="00835A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0B4448" w:rsidRDefault="000B4448" w:rsidP="00835A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0B4448" w:rsidRDefault="000B4448" w:rsidP="00835A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0B4448" w:rsidRDefault="000B4448" w:rsidP="00835A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0B4448" w:rsidRDefault="000B4448" w:rsidP="00835A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0B4448" w:rsidRDefault="000B4448" w:rsidP="00835A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4610B4" w:rsidRDefault="004610B4" w:rsidP="00835A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4610B4" w:rsidRDefault="004610B4" w:rsidP="00835A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4610B4" w:rsidRDefault="004610B4" w:rsidP="00835A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4610B4" w:rsidRDefault="004610B4" w:rsidP="00835A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4610B4" w:rsidRDefault="004610B4" w:rsidP="00835A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0B4448" w:rsidRDefault="000B4448" w:rsidP="00835A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0B4448" w:rsidRDefault="000B4448" w:rsidP="00835A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0B4448" w:rsidRPr="000B4448" w:rsidRDefault="000B4448" w:rsidP="000B444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 w:rsidRPr="000B4448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lastRenderedPageBreak/>
        <w:t>Приложение 1</w:t>
      </w:r>
    </w:p>
    <w:p w:rsidR="00835ABA" w:rsidRDefault="00835ABA" w:rsidP="00835A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Таблица 1 </w:t>
      </w:r>
      <w:r w:rsidRPr="00835ABA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Отчет о достижении целевых показателей муниципальной программы</w:t>
      </w:r>
    </w:p>
    <w:p w:rsidR="00835ABA" w:rsidRDefault="00835ABA" w:rsidP="00835A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___________________________________________</w:t>
      </w:r>
    </w:p>
    <w:p w:rsidR="00835ABA" w:rsidRDefault="00835ABA" w:rsidP="00835A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н</w:t>
      </w:r>
      <w:r w:rsidRPr="00024529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аименование</w:t>
      </w: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муниципальной программы</w:t>
      </w:r>
    </w:p>
    <w:p w:rsidR="00835ABA" w:rsidRDefault="00835ABA" w:rsidP="00835A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по состоянию на __________ 20__ года</w:t>
      </w:r>
    </w:p>
    <w:p w:rsidR="00835ABA" w:rsidRPr="003172F4" w:rsidRDefault="00835ABA" w:rsidP="00835A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97"/>
        <w:gridCol w:w="1781"/>
        <w:gridCol w:w="1321"/>
        <w:gridCol w:w="1237"/>
        <w:gridCol w:w="1556"/>
        <w:gridCol w:w="1527"/>
        <w:gridCol w:w="1510"/>
      </w:tblGrid>
      <w:tr w:rsidR="00835ABA" w:rsidRPr="00835ABA" w:rsidTr="00835ABA">
        <w:tc>
          <w:tcPr>
            <w:tcW w:w="704" w:type="dxa"/>
            <w:vAlign w:val="center"/>
          </w:tcPr>
          <w:p w:rsidR="00835ABA" w:rsidRPr="00835ABA" w:rsidRDefault="00835ABA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78" w:type="dxa"/>
            <w:vAlign w:val="center"/>
          </w:tcPr>
          <w:p w:rsidR="00835ABA" w:rsidRPr="00835ABA" w:rsidRDefault="00835ABA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91" w:type="dxa"/>
            <w:vAlign w:val="center"/>
          </w:tcPr>
          <w:p w:rsidR="00835ABA" w:rsidRPr="00835ABA" w:rsidRDefault="00835ABA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891" w:type="dxa"/>
            <w:vAlign w:val="center"/>
          </w:tcPr>
          <w:p w:rsidR="00835ABA" w:rsidRPr="00835ABA" w:rsidRDefault="00835ABA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Плановое значение на год</w:t>
            </w:r>
          </w:p>
        </w:tc>
        <w:tc>
          <w:tcPr>
            <w:tcW w:w="1891" w:type="dxa"/>
            <w:vAlign w:val="center"/>
          </w:tcPr>
          <w:p w:rsidR="00835ABA" w:rsidRPr="00835ABA" w:rsidRDefault="00835ABA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Фактическое значение за отчетный период</w:t>
            </w:r>
          </w:p>
        </w:tc>
        <w:tc>
          <w:tcPr>
            <w:tcW w:w="1891" w:type="dxa"/>
            <w:vAlign w:val="center"/>
          </w:tcPr>
          <w:p w:rsidR="00835ABA" w:rsidRPr="00835ABA" w:rsidRDefault="00835ABA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Отклонение, %</w:t>
            </w:r>
          </w:p>
          <w:p w:rsidR="00835ABA" w:rsidRPr="00835ABA" w:rsidRDefault="00835ABA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итогам года)</w:t>
            </w:r>
          </w:p>
        </w:tc>
        <w:tc>
          <w:tcPr>
            <w:tcW w:w="3675" w:type="dxa"/>
            <w:vAlign w:val="center"/>
          </w:tcPr>
          <w:p w:rsidR="00835ABA" w:rsidRPr="00835ABA" w:rsidRDefault="00835ABA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  <w:p w:rsidR="00835ABA" w:rsidRPr="00835ABA" w:rsidRDefault="00835ABA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итогам года)</w:t>
            </w:r>
          </w:p>
        </w:tc>
      </w:tr>
      <w:tr w:rsidR="00722B67" w:rsidRPr="00835ABA" w:rsidTr="00835ABA">
        <w:tc>
          <w:tcPr>
            <w:tcW w:w="704" w:type="dxa"/>
            <w:vAlign w:val="center"/>
          </w:tcPr>
          <w:p w:rsidR="00722B67" w:rsidRPr="00835ABA" w:rsidRDefault="00722B67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8" w:type="dxa"/>
            <w:vAlign w:val="center"/>
          </w:tcPr>
          <w:p w:rsidR="00722B67" w:rsidRPr="00835ABA" w:rsidRDefault="00722B67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1" w:type="dxa"/>
            <w:vAlign w:val="center"/>
          </w:tcPr>
          <w:p w:rsidR="00722B67" w:rsidRPr="00835ABA" w:rsidRDefault="00722B67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1" w:type="dxa"/>
            <w:vAlign w:val="center"/>
          </w:tcPr>
          <w:p w:rsidR="00722B67" w:rsidRPr="00835ABA" w:rsidRDefault="00722B67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1" w:type="dxa"/>
            <w:vAlign w:val="center"/>
          </w:tcPr>
          <w:p w:rsidR="00722B67" w:rsidRPr="00835ABA" w:rsidRDefault="00722B67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1" w:type="dxa"/>
            <w:vAlign w:val="center"/>
          </w:tcPr>
          <w:p w:rsidR="00722B67" w:rsidRPr="00835ABA" w:rsidRDefault="00722B67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75" w:type="dxa"/>
            <w:vAlign w:val="center"/>
          </w:tcPr>
          <w:p w:rsidR="00722B67" w:rsidRPr="00835ABA" w:rsidRDefault="00722B67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35ABA" w:rsidRPr="00835ABA" w:rsidTr="00835ABA">
        <w:tc>
          <w:tcPr>
            <w:tcW w:w="704" w:type="dxa"/>
            <w:vAlign w:val="center"/>
          </w:tcPr>
          <w:p w:rsidR="00835ABA" w:rsidRPr="00835ABA" w:rsidRDefault="00835ABA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78" w:type="dxa"/>
            <w:vAlign w:val="center"/>
          </w:tcPr>
          <w:p w:rsidR="00835ABA" w:rsidRPr="00835ABA" w:rsidRDefault="00835ABA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 1</w:t>
            </w:r>
          </w:p>
        </w:tc>
        <w:tc>
          <w:tcPr>
            <w:tcW w:w="1891" w:type="dxa"/>
            <w:vAlign w:val="center"/>
          </w:tcPr>
          <w:p w:rsidR="00835ABA" w:rsidRPr="00835ABA" w:rsidRDefault="00835ABA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Align w:val="center"/>
          </w:tcPr>
          <w:p w:rsidR="00835ABA" w:rsidRPr="00835ABA" w:rsidRDefault="00835ABA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Align w:val="center"/>
          </w:tcPr>
          <w:p w:rsidR="00835ABA" w:rsidRPr="00835ABA" w:rsidRDefault="00835ABA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Align w:val="center"/>
          </w:tcPr>
          <w:p w:rsidR="00835ABA" w:rsidRPr="00835ABA" w:rsidRDefault="00835ABA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vAlign w:val="center"/>
          </w:tcPr>
          <w:p w:rsidR="00835ABA" w:rsidRPr="00835ABA" w:rsidRDefault="00835ABA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5ABA" w:rsidRPr="00835ABA" w:rsidTr="00835ABA">
        <w:tc>
          <w:tcPr>
            <w:tcW w:w="704" w:type="dxa"/>
            <w:vAlign w:val="center"/>
          </w:tcPr>
          <w:p w:rsidR="00835ABA" w:rsidRPr="00835ABA" w:rsidRDefault="00835ABA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78" w:type="dxa"/>
            <w:vAlign w:val="center"/>
          </w:tcPr>
          <w:p w:rsidR="00835ABA" w:rsidRPr="00835ABA" w:rsidRDefault="00835ABA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 2</w:t>
            </w:r>
          </w:p>
        </w:tc>
        <w:tc>
          <w:tcPr>
            <w:tcW w:w="1891" w:type="dxa"/>
            <w:vAlign w:val="center"/>
          </w:tcPr>
          <w:p w:rsidR="00835ABA" w:rsidRPr="00835ABA" w:rsidRDefault="00835ABA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Align w:val="center"/>
          </w:tcPr>
          <w:p w:rsidR="00835ABA" w:rsidRPr="00835ABA" w:rsidRDefault="00835ABA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Align w:val="center"/>
          </w:tcPr>
          <w:p w:rsidR="00835ABA" w:rsidRPr="00835ABA" w:rsidRDefault="00835ABA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Align w:val="center"/>
          </w:tcPr>
          <w:p w:rsidR="00835ABA" w:rsidRPr="00835ABA" w:rsidRDefault="00835ABA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vAlign w:val="center"/>
          </w:tcPr>
          <w:p w:rsidR="00835ABA" w:rsidRPr="00835ABA" w:rsidRDefault="00835ABA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5ABA" w:rsidRPr="00835ABA" w:rsidTr="008B077A">
        <w:tc>
          <w:tcPr>
            <w:tcW w:w="704" w:type="dxa"/>
            <w:vAlign w:val="center"/>
          </w:tcPr>
          <w:p w:rsidR="00835ABA" w:rsidRPr="00835ABA" w:rsidRDefault="00835ABA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7" w:type="dxa"/>
            <w:gridSpan w:val="6"/>
            <w:vAlign w:val="center"/>
          </w:tcPr>
          <w:p w:rsidR="00835ABA" w:rsidRPr="00835ABA" w:rsidRDefault="00835ABA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1 «_____________»</w:t>
            </w:r>
          </w:p>
        </w:tc>
      </w:tr>
      <w:tr w:rsidR="00835ABA" w:rsidRPr="00835ABA" w:rsidTr="008B077A">
        <w:tc>
          <w:tcPr>
            <w:tcW w:w="704" w:type="dxa"/>
            <w:vAlign w:val="center"/>
          </w:tcPr>
          <w:p w:rsidR="00835ABA" w:rsidRPr="00835ABA" w:rsidRDefault="00835ABA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7" w:type="dxa"/>
            <w:gridSpan w:val="6"/>
            <w:vAlign w:val="center"/>
          </w:tcPr>
          <w:p w:rsidR="00835ABA" w:rsidRPr="00835ABA" w:rsidRDefault="00835ABA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Структурный элемент 1 «______________»</w:t>
            </w:r>
          </w:p>
        </w:tc>
      </w:tr>
      <w:tr w:rsidR="00835ABA" w:rsidRPr="00835ABA" w:rsidTr="00835ABA">
        <w:tc>
          <w:tcPr>
            <w:tcW w:w="704" w:type="dxa"/>
            <w:vAlign w:val="center"/>
          </w:tcPr>
          <w:p w:rsidR="00835ABA" w:rsidRPr="00835ABA" w:rsidRDefault="00722B67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3078" w:type="dxa"/>
            <w:vAlign w:val="center"/>
          </w:tcPr>
          <w:p w:rsidR="00835ABA" w:rsidRPr="00835ABA" w:rsidRDefault="00722B67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1891" w:type="dxa"/>
            <w:vAlign w:val="center"/>
          </w:tcPr>
          <w:p w:rsidR="00835ABA" w:rsidRPr="00835ABA" w:rsidRDefault="00835ABA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Align w:val="center"/>
          </w:tcPr>
          <w:p w:rsidR="00835ABA" w:rsidRPr="00835ABA" w:rsidRDefault="00835ABA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Align w:val="center"/>
          </w:tcPr>
          <w:p w:rsidR="00835ABA" w:rsidRPr="00835ABA" w:rsidRDefault="00835ABA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Align w:val="center"/>
          </w:tcPr>
          <w:p w:rsidR="00835ABA" w:rsidRPr="00835ABA" w:rsidRDefault="00835ABA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vAlign w:val="center"/>
          </w:tcPr>
          <w:p w:rsidR="00835ABA" w:rsidRPr="00835ABA" w:rsidRDefault="00835ABA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2B67" w:rsidRPr="00835ABA" w:rsidTr="00835ABA">
        <w:tc>
          <w:tcPr>
            <w:tcW w:w="704" w:type="dxa"/>
            <w:vAlign w:val="center"/>
          </w:tcPr>
          <w:p w:rsidR="00722B67" w:rsidRDefault="00722B67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Align w:val="center"/>
          </w:tcPr>
          <w:p w:rsidR="00722B67" w:rsidRDefault="00722B67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Align w:val="center"/>
          </w:tcPr>
          <w:p w:rsidR="00722B67" w:rsidRPr="00835ABA" w:rsidRDefault="00722B67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Align w:val="center"/>
          </w:tcPr>
          <w:p w:rsidR="00722B67" w:rsidRPr="00835ABA" w:rsidRDefault="00722B67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Align w:val="center"/>
          </w:tcPr>
          <w:p w:rsidR="00722B67" w:rsidRPr="00835ABA" w:rsidRDefault="00722B67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Align w:val="center"/>
          </w:tcPr>
          <w:p w:rsidR="00722B67" w:rsidRPr="00835ABA" w:rsidRDefault="00722B67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vAlign w:val="center"/>
          </w:tcPr>
          <w:p w:rsidR="00722B67" w:rsidRPr="00835ABA" w:rsidRDefault="00722B67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2B67" w:rsidRPr="00835ABA" w:rsidTr="00835ABA">
        <w:tc>
          <w:tcPr>
            <w:tcW w:w="704" w:type="dxa"/>
            <w:vAlign w:val="center"/>
          </w:tcPr>
          <w:p w:rsidR="00722B67" w:rsidRDefault="00722B67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Align w:val="center"/>
          </w:tcPr>
          <w:p w:rsidR="00722B67" w:rsidRDefault="00722B67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Align w:val="center"/>
          </w:tcPr>
          <w:p w:rsidR="00722B67" w:rsidRPr="00835ABA" w:rsidRDefault="00722B67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Align w:val="center"/>
          </w:tcPr>
          <w:p w:rsidR="00722B67" w:rsidRPr="00835ABA" w:rsidRDefault="00722B67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Align w:val="center"/>
          </w:tcPr>
          <w:p w:rsidR="00722B67" w:rsidRPr="00835ABA" w:rsidRDefault="00722B67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Align w:val="center"/>
          </w:tcPr>
          <w:p w:rsidR="00722B67" w:rsidRPr="00835ABA" w:rsidRDefault="00722B67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vAlign w:val="center"/>
          </w:tcPr>
          <w:p w:rsidR="00722B67" w:rsidRPr="00835ABA" w:rsidRDefault="00722B67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2B67" w:rsidRPr="00835ABA" w:rsidTr="00835ABA">
        <w:tc>
          <w:tcPr>
            <w:tcW w:w="704" w:type="dxa"/>
            <w:vAlign w:val="center"/>
          </w:tcPr>
          <w:p w:rsidR="00722B67" w:rsidRDefault="00722B67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Align w:val="center"/>
          </w:tcPr>
          <w:p w:rsidR="00722B67" w:rsidRDefault="00722B67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т.д. по направлениям</w:t>
            </w:r>
          </w:p>
        </w:tc>
        <w:tc>
          <w:tcPr>
            <w:tcW w:w="1891" w:type="dxa"/>
            <w:vAlign w:val="center"/>
          </w:tcPr>
          <w:p w:rsidR="00722B67" w:rsidRPr="00835ABA" w:rsidRDefault="00722B67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Align w:val="center"/>
          </w:tcPr>
          <w:p w:rsidR="00722B67" w:rsidRPr="00835ABA" w:rsidRDefault="00722B67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Align w:val="center"/>
          </w:tcPr>
          <w:p w:rsidR="00722B67" w:rsidRPr="00835ABA" w:rsidRDefault="00722B67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Align w:val="center"/>
          </w:tcPr>
          <w:p w:rsidR="00722B67" w:rsidRPr="00835ABA" w:rsidRDefault="00722B67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vAlign w:val="center"/>
          </w:tcPr>
          <w:p w:rsidR="00722B67" w:rsidRPr="00835ABA" w:rsidRDefault="00722B67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22B67" w:rsidRPr="00722B67" w:rsidRDefault="00722B67" w:rsidP="00722B67">
      <w:pPr>
        <w:pStyle w:val="s1"/>
        <w:spacing w:before="0" w:beforeAutospacing="0" w:after="0" w:afterAutospacing="0"/>
        <w:rPr>
          <w:b/>
        </w:rPr>
      </w:pPr>
      <w:r w:rsidRPr="00722B67">
        <w:rPr>
          <w:rStyle w:val="s10"/>
          <w:b/>
        </w:rPr>
        <w:t>Примечания:</w:t>
      </w:r>
    </w:p>
    <w:p w:rsidR="00722B67" w:rsidRDefault="00722B67" w:rsidP="00722B67">
      <w:pPr>
        <w:pStyle w:val="s1"/>
        <w:spacing w:before="0" w:beforeAutospacing="0" w:after="0" w:afterAutospacing="0"/>
      </w:pPr>
      <w:r>
        <w:t>1. При заполнении формы исключить строки с мероприятиями, по которым в отчетном году не предусмотрена реализация</w:t>
      </w:r>
    </w:p>
    <w:p w:rsidR="00722B67" w:rsidRDefault="00722B67" w:rsidP="00722B67">
      <w:pPr>
        <w:pStyle w:val="s1"/>
        <w:spacing w:before="0" w:beforeAutospacing="0" w:after="0" w:afterAutospacing="0"/>
      </w:pPr>
      <w:r>
        <w:t>2. По каждому мероприятию фактическое значение которого не совпадает с плановым необходимо дать соответствующее пояснение в гр.7</w:t>
      </w:r>
    </w:p>
    <w:p w:rsidR="00722B67" w:rsidRDefault="00722B67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 w:type="page"/>
      </w:r>
    </w:p>
    <w:p w:rsidR="00722B67" w:rsidRDefault="00722B67" w:rsidP="00722B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lastRenderedPageBreak/>
        <w:t xml:space="preserve">Таблица </w:t>
      </w:r>
      <w:r w:rsidR="004D7628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 </w:t>
      </w:r>
      <w:r w:rsidR="00E9674D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Отчет </w:t>
      </w:r>
      <w:r w:rsidRPr="00722B67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о ресурсном обеспечении муниципальной программы за счет всех источников финансирования</w:t>
      </w:r>
    </w:p>
    <w:p w:rsidR="00722B67" w:rsidRDefault="00722B67" w:rsidP="00722B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___________________________________________</w:t>
      </w:r>
    </w:p>
    <w:p w:rsidR="00722B67" w:rsidRDefault="00722B67" w:rsidP="00722B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н</w:t>
      </w:r>
      <w:r w:rsidRPr="00024529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аименование</w:t>
      </w: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муниципальной программы</w:t>
      </w:r>
    </w:p>
    <w:p w:rsidR="00722B67" w:rsidRDefault="00722B67" w:rsidP="00722B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по состоянию на __________ 20__ года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6"/>
        <w:gridCol w:w="1029"/>
        <w:gridCol w:w="1075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4D7628" w:rsidRPr="004D7628" w:rsidTr="004D7628">
        <w:tc>
          <w:tcPr>
            <w:tcW w:w="621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7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215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7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программы, направления, структурного элемента, мероприятия</w:t>
            </w:r>
          </w:p>
        </w:tc>
        <w:tc>
          <w:tcPr>
            <w:tcW w:w="1270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7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исполнитель, исполнители</w:t>
            </w:r>
          </w:p>
        </w:tc>
        <w:tc>
          <w:tcPr>
            <w:tcW w:w="12023" w:type="dxa"/>
            <w:gridSpan w:val="19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7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 и объем бюджетных ассигнований, тыс. рублей</w:t>
            </w:r>
          </w:p>
        </w:tc>
      </w:tr>
      <w:tr w:rsidR="004D7628" w:rsidRPr="004D7628" w:rsidTr="004D7628">
        <w:tc>
          <w:tcPr>
            <w:tcW w:w="621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9" w:type="dxa"/>
            <w:gridSpan w:val="4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7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Общий объем финансирования</w:t>
            </w:r>
          </w:p>
        </w:tc>
        <w:tc>
          <w:tcPr>
            <w:tcW w:w="2445" w:type="dxa"/>
            <w:gridSpan w:val="4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447" w:type="dxa"/>
            <w:gridSpan w:val="4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7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2564" w:type="dxa"/>
            <w:gridSpan w:val="4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128" w:type="dxa"/>
            <w:gridSpan w:val="3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</w:t>
            </w:r>
          </w:p>
        </w:tc>
      </w:tr>
      <w:tr w:rsidR="004D7628" w:rsidRPr="004D7628" w:rsidTr="004D7628">
        <w:trPr>
          <w:cantSplit/>
          <w:trHeight w:val="1134"/>
        </w:trPr>
        <w:tc>
          <w:tcPr>
            <w:tcW w:w="621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4D7628" w:rsidRPr="004D7628" w:rsidRDefault="004D7628" w:rsidP="004D7628">
            <w:pPr>
              <w:pStyle w:val="s1"/>
              <w:ind w:left="113" w:right="113"/>
              <w:jc w:val="center"/>
              <w:rPr>
                <w:sz w:val="16"/>
                <w:szCs w:val="16"/>
              </w:rPr>
            </w:pPr>
            <w:r w:rsidRPr="004D7628">
              <w:rPr>
                <w:sz w:val="16"/>
                <w:szCs w:val="16"/>
              </w:rPr>
              <w:t>Утверждено программой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4D7628" w:rsidRPr="004D7628" w:rsidRDefault="004D7628" w:rsidP="004D7628">
            <w:pPr>
              <w:pStyle w:val="s1"/>
              <w:ind w:left="113" w:right="113"/>
              <w:jc w:val="center"/>
              <w:rPr>
                <w:sz w:val="16"/>
                <w:szCs w:val="16"/>
              </w:rPr>
            </w:pPr>
            <w:r w:rsidRPr="004D7628">
              <w:rPr>
                <w:sz w:val="16"/>
                <w:szCs w:val="16"/>
              </w:rPr>
              <w:t>План по сводной бюджетной росписи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4D7628" w:rsidRPr="004D7628" w:rsidRDefault="004D7628" w:rsidP="004D7628">
            <w:pPr>
              <w:pStyle w:val="s1"/>
              <w:ind w:left="113" w:right="113"/>
              <w:jc w:val="center"/>
              <w:rPr>
                <w:sz w:val="16"/>
                <w:szCs w:val="16"/>
              </w:rPr>
            </w:pPr>
            <w:r w:rsidRPr="004D7628">
              <w:rPr>
                <w:sz w:val="16"/>
                <w:szCs w:val="16"/>
              </w:rPr>
              <w:t>Факт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4D7628" w:rsidRPr="004D7628" w:rsidRDefault="004D7628" w:rsidP="004D7628">
            <w:pPr>
              <w:pStyle w:val="s1"/>
              <w:ind w:left="113" w:right="113"/>
              <w:jc w:val="center"/>
              <w:rPr>
                <w:sz w:val="16"/>
                <w:szCs w:val="16"/>
              </w:rPr>
            </w:pPr>
            <w:r w:rsidRPr="004D7628">
              <w:rPr>
                <w:sz w:val="16"/>
                <w:szCs w:val="16"/>
              </w:rPr>
              <w:t>Отклонение, %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4D7628" w:rsidRPr="004D7628" w:rsidRDefault="004D7628" w:rsidP="004D7628">
            <w:pPr>
              <w:pStyle w:val="s1"/>
              <w:ind w:left="113" w:right="113"/>
              <w:jc w:val="center"/>
              <w:rPr>
                <w:sz w:val="16"/>
                <w:szCs w:val="16"/>
              </w:rPr>
            </w:pPr>
            <w:r w:rsidRPr="004D7628">
              <w:rPr>
                <w:sz w:val="16"/>
                <w:szCs w:val="16"/>
              </w:rPr>
              <w:t>Утверждено программой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4D7628" w:rsidRPr="004D7628" w:rsidRDefault="004D7628" w:rsidP="004D7628">
            <w:pPr>
              <w:pStyle w:val="s1"/>
              <w:ind w:left="113" w:right="113"/>
              <w:jc w:val="center"/>
              <w:rPr>
                <w:sz w:val="16"/>
                <w:szCs w:val="16"/>
              </w:rPr>
            </w:pPr>
            <w:r w:rsidRPr="004D7628">
              <w:rPr>
                <w:sz w:val="16"/>
                <w:szCs w:val="16"/>
              </w:rPr>
              <w:t>План по сводной бюджетной росписи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4D7628" w:rsidRPr="004D7628" w:rsidRDefault="004D7628" w:rsidP="004D7628">
            <w:pPr>
              <w:pStyle w:val="s1"/>
              <w:ind w:left="113" w:right="113"/>
              <w:jc w:val="center"/>
              <w:rPr>
                <w:sz w:val="16"/>
                <w:szCs w:val="16"/>
              </w:rPr>
            </w:pPr>
            <w:r w:rsidRPr="004D7628">
              <w:rPr>
                <w:sz w:val="16"/>
                <w:szCs w:val="16"/>
              </w:rPr>
              <w:t>Факт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4D7628" w:rsidRPr="004D7628" w:rsidRDefault="004D7628" w:rsidP="004D7628">
            <w:pPr>
              <w:pStyle w:val="s1"/>
              <w:ind w:left="113" w:right="113"/>
              <w:jc w:val="center"/>
              <w:rPr>
                <w:sz w:val="16"/>
                <w:szCs w:val="16"/>
              </w:rPr>
            </w:pPr>
            <w:r w:rsidRPr="004D7628">
              <w:rPr>
                <w:sz w:val="16"/>
                <w:szCs w:val="16"/>
              </w:rPr>
              <w:t>Отклонение, %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4D7628" w:rsidRPr="004D7628" w:rsidRDefault="004D7628" w:rsidP="004D7628">
            <w:pPr>
              <w:pStyle w:val="s1"/>
              <w:ind w:left="113" w:right="113"/>
              <w:jc w:val="center"/>
              <w:rPr>
                <w:sz w:val="16"/>
                <w:szCs w:val="16"/>
              </w:rPr>
            </w:pPr>
            <w:r w:rsidRPr="004D7628">
              <w:rPr>
                <w:sz w:val="16"/>
                <w:szCs w:val="16"/>
              </w:rPr>
              <w:t>Утверждено программой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4D7628" w:rsidRPr="004D7628" w:rsidRDefault="004D7628" w:rsidP="004D7628">
            <w:pPr>
              <w:pStyle w:val="s1"/>
              <w:ind w:left="113" w:right="113"/>
              <w:jc w:val="center"/>
              <w:rPr>
                <w:sz w:val="16"/>
                <w:szCs w:val="16"/>
              </w:rPr>
            </w:pPr>
            <w:r w:rsidRPr="004D7628">
              <w:rPr>
                <w:sz w:val="16"/>
                <w:szCs w:val="16"/>
              </w:rPr>
              <w:t>План по сводной бюджетной росписи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4D7628" w:rsidRPr="004D7628" w:rsidRDefault="004D7628" w:rsidP="004D7628">
            <w:pPr>
              <w:pStyle w:val="s1"/>
              <w:ind w:left="113" w:right="113"/>
              <w:jc w:val="center"/>
              <w:rPr>
                <w:sz w:val="16"/>
                <w:szCs w:val="16"/>
              </w:rPr>
            </w:pPr>
            <w:r w:rsidRPr="004D7628">
              <w:rPr>
                <w:sz w:val="16"/>
                <w:szCs w:val="16"/>
              </w:rPr>
              <w:t>Факт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4D7628" w:rsidRPr="004D7628" w:rsidRDefault="004D7628" w:rsidP="004D7628">
            <w:pPr>
              <w:pStyle w:val="s1"/>
              <w:ind w:left="113" w:right="113"/>
              <w:jc w:val="center"/>
              <w:rPr>
                <w:sz w:val="16"/>
                <w:szCs w:val="16"/>
              </w:rPr>
            </w:pPr>
            <w:r w:rsidRPr="004D7628">
              <w:rPr>
                <w:sz w:val="16"/>
                <w:szCs w:val="16"/>
              </w:rPr>
              <w:t>Отклонение, %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4D7628" w:rsidRPr="004D7628" w:rsidRDefault="004D7628" w:rsidP="004D7628">
            <w:pPr>
              <w:pStyle w:val="s1"/>
              <w:ind w:left="113" w:right="113"/>
              <w:jc w:val="center"/>
              <w:rPr>
                <w:sz w:val="16"/>
                <w:szCs w:val="16"/>
              </w:rPr>
            </w:pPr>
            <w:r w:rsidRPr="004D7628">
              <w:rPr>
                <w:sz w:val="16"/>
                <w:szCs w:val="16"/>
              </w:rPr>
              <w:t>Утверждено программой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4D7628" w:rsidRPr="004D7628" w:rsidRDefault="004D7628" w:rsidP="004D7628">
            <w:pPr>
              <w:pStyle w:val="s1"/>
              <w:ind w:left="113" w:right="113"/>
              <w:jc w:val="center"/>
              <w:rPr>
                <w:sz w:val="16"/>
                <w:szCs w:val="16"/>
              </w:rPr>
            </w:pPr>
            <w:r w:rsidRPr="004D7628">
              <w:rPr>
                <w:sz w:val="16"/>
                <w:szCs w:val="16"/>
              </w:rPr>
              <w:t>План по сводной бюджетной росписи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4D7628" w:rsidRPr="004D7628" w:rsidRDefault="004D7628" w:rsidP="004D7628">
            <w:pPr>
              <w:pStyle w:val="s1"/>
              <w:ind w:left="113" w:right="113"/>
              <w:jc w:val="center"/>
              <w:rPr>
                <w:sz w:val="16"/>
                <w:szCs w:val="16"/>
              </w:rPr>
            </w:pPr>
            <w:r w:rsidRPr="004D7628">
              <w:rPr>
                <w:sz w:val="16"/>
                <w:szCs w:val="16"/>
              </w:rPr>
              <w:t>Факт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4D7628" w:rsidRPr="004D7628" w:rsidRDefault="004D7628" w:rsidP="004D7628">
            <w:pPr>
              <w:pStyle w:val="s1"/>
              <w:ind w:left="113" w:right="113"/>
              <w:jc w:val="center"/>
              <w:rPr>
                <w:sz w:val="16"/>
                <w:szCs w:val="16"/>
              </w:rPr>
            </w:pPr>
            <w:r w:rsidRPr="004D7628">
              <w:rPr>
                <w:sz w:val="16"/>
                <w:szCs w:val="16"/>
              </w:rPr>
              <w:t>Отклонение, %</w:t>
            </w:r>
          </w:p>
        </w:tc>
        <w:tc>
          <w:tcPr>
            <w:tcW w:w="938" w:type="dxa"/>
            <w:textDirection w:val="btLr"/>
            <w:vAlign w:val="center"/>
          </w:tcPr>
          <w:p w:rsidR="004D7628" w:rsidRPr="004D7628" w:rsidRDefault="004D7628" w:rsidP="004D7628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7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Утверждено программой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4D7628" w:rsidRPr="004D7628" w:rsidRDefault="004D7628" w:rsidP="004D7628">
            <w:pPr>
              <w:pStyle w:val="s1"/>
              <w:ind w:left="113" w:right="113"/>
              <w:jc w:val="center"/>
              <w:rPr>
                <w:sz w:val="16"/>
                <w:szCs w:val="16"/>
              </w:rPr>
            </w:pPr>
            <w:r w:rsidRPr="004D7628">
              <w:rPr>
                <w:sz w:val="16"/>
                <w:szCs w:val="16"/>
              </w:rPr>
              <w:t>Факт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4D7628" w:rsidRPr="004D7628" w:rsidRDefault="004D7628" w:rsidP="004D7628">
            <w:pPr>
              <w:pStyle w:val="s1"/>
              <w:ind w:left="113" w:right="113"/>
              <w:jc w:val="center"/>
              <w:rPr>
                <w:sz w:val="16"/>
                <w:szCs w:val="16"/>
              </w:rPr>
            </w:pPr>
            <w:r w:rsidRPr="004D7628">
              <w:rPr>
                <w:sz w:val="16"/>
                <w:szCs w:val="16"/>
              </w:rPr>
              <w:t>Отклонение, %</w:t>
            </w:r>
          </w:p>
        </w:tc>
      </w:tr>
      <w:tr w:rsidR="004D7628" w:rsidRPr="004D7628" w:rsidTr="008B077A">
        <w:tc>
          <w:tcPr>
            <w:tcW w:w="621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08" w:type="dxa"/>
            <w:gridSpan w:val="21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7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Направление 1 «_____________»</w:t>
            </w:r>
          </w:p>
        </w:tc>
      </w:tr>
      <w:tr w:rsidR="004D7628" w:rsidRPr="004D7628" w:rsidTr="004D7628">
        <w:tc>
          <w:tcPr>
            <w:tcW w:w="621" w:type="dxa"/>
            <w:vAlign w:val="center"/>
          </w:tcPr>
          <w:p w:rsidR="00722B67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215" w:type="dxa"/>
            <w:vAlign w:val="center"/>
          </w:tcPr>
          <w:p w:rsidR="00722B67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Структурный элемент 1.1 «_____»</w:t>
            </w:r>
          </w:p>
        </w:tc>
        <w:tc>
          <w:tcPr>
            <w:tcW w:w="1270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6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0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7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28" w:rsidRPr="004D7628" w:rsidTr="004D7628">
        <w:tc>
          <w:tcPr>
            <w:tcW w:w="621" w:type="dxa"/>
            <w:vAlign w:val="center"/>
          </w:tcPr>
          <w:p w:rsidR="00722B67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1.1.1</w:t>
            </w:r>
          </w:p>
        </w:tc>
        <w:tc>
          <w:tcPr>
            <w:tcW w:w="1215" w:type="dxa"/>
            <w:vAlign w:val="center"/>
          </w:tcPr>
          <w:p w:rsidR="00722B67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1.1.1</w:t>
            </w:r>
          </w:p>
        </w:tc>
        <w:tc>
          <w:tcPr>
            <w:tcW w:w="1270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6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0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7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28" w:rsidRPr="004D7628" w:rsidTr="004D7628">
        <w:tc>
          <w:tcPr>
            <w:tcW w:w="621" w:type="dxa"/>
            <w:vAlign w:val="center"/>
          </w:tcPr>
          <w:p w:rsidR="00722B67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1.1.2</w:t>
            </w:r>
          </w:p>
        </w:tc>
        <w:tc>
          <w:tcPr>
            <w:tcW w:w="1215" w:type="dxa"/>
            <w:vAlign w:val="center"/>
          </w:tcPr>
          <w:p w:rsidR="00722B67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7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1.1.1</w:t>
            </w:r>
          </w:p>
        </w:tc>
        <w:tc>
          <w:tcPr>
            <w:tcW w:w="1270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6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0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7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28" w:rsidRPr="004D7628" w:rsidTr="004D7628">
        <w:tc>
          <w:tcPr>
            <w:tcW w:w="621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6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0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7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28" w:rsidRPr="004D7628" w:rsidTr="004D7628">
        <w:tc>
          <w:tcPr>
            <w:tcW w:w="621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215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Структурный элемент 1.2 «_____»</w:t>
            </w:r>
          </w:p>
        </w:tc>
        <w:tc>
          <w:tcPr>
            <w:tcW w:w="1270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6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0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7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28" w:rsidRPr="004D7628" w:rsidTr="004D7628">
        <w:tc>
          <w:tcPr>
            <w:tcW w:w="621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6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0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7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28" w:rsidRPr="004D7628" w:rsidTr="004D7628">
        <w:tc>
          <w:tcPr>
            <w:tcW w:w="621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6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0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7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28" w:rsidRPr="004D7628" w:rsidTr="004D7628">
        <w:tc>
          <w:tcPr>
            <w:tcW w:w="621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7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 т.д. по направлениям</w:t>
            </w:r>
          </w:p>
        </w:tc>
        <w:tc>
          <w:tcPr>
            <w:tcW w:w="1270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6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0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7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4D7628" w:rsidRPr="004D7628" w:rsidRDefault="004D7628" w:rsidP="004D7628">
      <w:pPr>
        <w:pStyle w:val="s1"/>
        <w:spacing w:before="0" w:beforeAutospacing="0" w:after="0" w:afterAutospacing="0"/>
        <w:rPr>
          <w:b/>
        </w:rPr>
      </w:pPr>
      <w:r w:rsidRPr="004D7628">
        <w:rPr>
          <w:rStyle w:val="s10"/>
          <w:b/>
        </w:rPr>
        <w:t>Примечания:</w:t>
      </w:r>
    </w:p>
    <w:p w:rsidR="004D7628" w:rsidRDefault="004D7628" w:rsidP="004D7628">
      <w:pPr>
        <w:pStyle w:val="s16"/>
        <w:spacing w:before="0" w:beforeAutospacing="0" w:after="0" w:afterAutospacing="0"/>
      </w:pPr>
      <w:r>
        <w:t>1. Отчет предоставляется в формате Excel.</w:t>
      </w:r>
    </w:p>
    <w:p w:rsidR="004D7628" w:rsidRDefault="004D7628" w:rsidP="004D7628">
      <w:pPr>
        <w:pStyle w:val="s16"/>
        <w:spacing w:before="0" w:beforeAutospacing="0" w:after="0" w:afterAutospacing="0"/>
      </w:pPr>
      <w:r>
        <w:t>2. При заполнении формы исключить строки с мероприятиями, по которым в отчетном году не предусмотрена реализация</w:t>
      </w:r>
    </w:p>
    <w:p w:rsidR="00E9674D" w:rsidRDefault="00E9674D" w:rsidP="004D76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 w:type="page"/>
      </w:r>
    </w:p>
    <w:p w:rsidR="00E9674D" w:rsidRDefault="00E9674D" w:rsidP="00E967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lastRenderedPageBreak/>
        <w:t xml:space="preserve">Таблица 3 Отчет </w:t>
      </w:r>
      <w:r w:rsidRPr="00722B67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о </w:t>
      </w:r>
      <w:r w:rsidRPr="00E9674D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реализации мероприятий муниципальной программы</w:t>
      </w:r>
    </w:p>
    <w:p w:rsidR="00E9674D" w:rsidRDefault="00E9674D" w:rsidP="00E967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___________________________________________</w:t>
      </w:r>
    </w:p>
    <w:p w:rsidR="00E9674D" w:rsidRDefault="00E9674D" w:rsidP="00E967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н</w:t>
      </w:r>
      <w:r w:rsidRPr="00024529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аименование</w:t>
      </w: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муниципальной программы</w:t>
      </w:r>
    </w:p>
    <w:p w:rsidR="00E9674D" w:rsidRDefault="00E9674D" w:rsidP="00E967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по состоянию на __________ 20__ года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16"/>
        <w:gridCol w:w="1499"/>
        <w:gridCol w:w="1474"/>
        <w:gridCol w:w="1129"/>
        <w:gridCol w:w="1057"/>
        <w:gridCol w:w="1331"/>
        <w:gridCol w:w="1306"/>
        <w:gridCol w:w="1217"/>
      </w:tblGrid>
      <w:tr w:rsidR="00E9674D" w:rsidTr="00E9674D">
        <w:tc>
          <w:tcPr>
            <w:tcW w:w="616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203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направления, структурного элемента, мероприятия</w:t>
            </w:r>
          </w:p>
        </w:tc>
        <w:tc>
          <w:tcPr>
            <w:tcW w:w="1887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 мероприятия</w:t>
            </w:r>
          </w:p>
        </w:tc>
        <w:tc>
          <w:tcPr>
            <w:tcW w:w="1884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883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 на год</w:t>
            </w:r>
          </w:p>
        </w:tc>
        <w:tc>
          <w:tcPr>
            <w:tcW w:w="1886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 за отчетный период</w:t>
            </w:r>
          </w:p>
        </w:tc>
        <w:tc>
          <w:tcPr>
            <w:tcW w:w="1885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Отклонение, % (по итогам года)</w:t>
            </w:r>
          </w:p>
        </w:tc>
        <w:tc>
          <w:tcPr>
            <w:tcW w:w="1885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Причины отклонения (по итогам года)</w:t>
            </w:r>
          </w:p>
        </w:tc>
      </w:tr>
      <w:tr w:rsidR="00E9674D" w:rsidTr="00E9674D">
        <w:tc>
          <w:tcPr>
            <w:tcW w:w="616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3" w:type="dxa"/>
            <w:gridSpan w:val="7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1 «_____________»</w:t>
            </w:r>
          </w:p>
        </w:tc>
      </w:tr>
      <w:tr w:rsidR="00E9674D" w:rsidTr="00E9674D">
        <w:tc>
          <w:tcPr>
            <w:tcW w:w="616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4513" w:type="dxa"/>
            <w:gridSpan w:val="7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Структурный элемент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  <w:r w:rsidRPr="00E96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«______________»</w:t>
            </w:r>
          </w:p>
        </w:tc>
      </w:tr>
      <w:tr w:rsidR="00E9674D" w:rsidTr="00E9674D">
        <w:tc>
          <w:tcPr>
            <w:tcW w:w="616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3203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1</w:t>
            </w:r>
          </w:p>
        </w:tc>
        <w:tc>
          <w:tcPr>
            <w:tcW w:w="1887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</w:t>
            </w:r>
          </w:p>
        </w:tc>
        <w:tc>
          <w:tcPr>
            <w:tcW w:w="1884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5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5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674D" w:rsidTr="00E9674D">
        <w:tc>
          <w:tcPr>
            <w:tcW w:w="616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3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2</w:t>
            </w:r>
          </w:p>
        </w:tc>
        <w:tc>
          <w:tcPr>
            <w:tcW w:w="1884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5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5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674D" w:rsidTr="00E9674D">
        <w:tc>
          <w:tcPr>
            <w:tcW w:w="616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3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4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5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5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674D" w:rsidTr="00E9674D">
        <w:tc>
          <w:tcPr>
            <w:tcW w:w="616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513" w:type="dxa"/>
            <w:gridSpan w:val="7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Структурный элемент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</w:t>
            </w:r>
            <w:r w:rsidRPr="00E96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«______________»</w:t>
            </w:r>
          </w:p>
        </w:tc>
      </w:tr>
      <w:tr w:rsidR="00E9674D" w:rsidTr="00E9674D">
        <w:tc>
          <w:tcPr>
            <w:tcW w:w="616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3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4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5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5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674D" w:rsidTr="00E9674D">
        <w:tc>
          <w:tcPr>
            <w:tcW w:w="616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3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4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5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5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674D" w:rsidTr="001F091E">
        <w:trPr>
          <w:trHeight w:val="70"/>
        </w:trPr>
        <w:tc>
          <w:tcPr>
            <w:tcW w:w="616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3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т.д. по направлениям</w:t>
            </w:r>
          </w:p>
        </w:tc>
        <w:tc>
          <w:tcPr>
            <w:tcW w:w="1887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4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5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5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172F4" w:rsidRPr="003172F4" w:rsidRDefault="003172F4" w:rsidP="004D76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9674D" w:rsidRDefault="00E9674D" w:rsidP="00E9674D">
      <w:pPr>
        <w:pStyle w:val="s16"/>
        <w:spacing w:before="0" w:beforeAutospacing="0" w:after="0" w:afterAutospacing="0"/>
      </w:pPr>
      <w:r>
        <w:rPr>
          <w:rStyle w:val="s10"/>
        </w:rPr>
        <w:t>Примечания:</w:t>
      </w:r>
    </w:p>
    <w:p w:rsidR="00E9674D" w:rsidRDefault="00E9674D" w:rsidP="00E9674D">
      <w:pPr>
        <w:pStyle w:val="s1"/>
        <w:spacing w:before="0" w:beforeAutospacing="0" w:after="0" w:afterAutospacing="0"/>
      </w:pPr>
      <w:r>
        <w:t>1. При заполнении формы исключить строки с мероприятиями, по которым в отчетном году не предусмотрена реализация</w:t>
      </w:r>
    </w:p>
    <w:p w:rsidR="000B4448" w:rsidRDefault="000B4448" w:rsidP="003172F4">
      <w:pPr>
        <w:widowControl w:val="0"/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0B4448" w:rsidSect="000B4448">
          <w:headerReference w:type="even" r:id="rId10"/>
          <w:headerReference w:type="default" r:id="rId11"/>
          <w:footerReference w:type="default" r:id="rId12"/>
          <w:footerReference w:type="first" r:id="rId13"/>
          <w:pgSz w:w="11907" w:h="16840" w:code="9"/>
          <w:pgMar w:top="567" w:right="1134" w:bottom="1134" w:left="1134" w:header="720" w:footer="720" w:gutter="0"/>
          <w:cols w:space="720"/>
          <w:titlePg/>
          <w:docGrid w:linePitch="272"/>
        </w:sectPr>
      </w:pPr>
    </w:p>
    <w:p w:rsidR="003172F4" w:rsidRPr="003172F4" w:rsidRDefault="003172F4" w:rsidP="003172F4">
      <w:pPr>
        <w:widowControl w:val="0"/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3172F4" w:rsidRPr="003172F4" w:rsidSect="00C1077C">
      <w:pgSz w:w="16840" w:h="11907" w:orient="landscape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04B" w:rsidRDefault="0003304B" w:rsidP="00C66303">
      <w:pPr>
        <w:spacing w:after="0" w:line="240" w:lineRule="auto"/>
      </w:pPr>
      <w:r>
        <w:separator/>
      </w:r>
    </w:p>
  </w:endnote>
  <w:endnote w:type="continuationSeparator" w:id="0">
    <w:p w:rsidR="0003304B" w:rsidRDefault="0003304B" w:rsidP="00C66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BCE" w:rsidRPr="00E9674D" w:rsidRDefault="006F0BCE" w:rsidP="00E9674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BCE" w:rsidRPr="006F241C" w:rsidRDefault="006F0BCE" w:rsidP="006F241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04B" w:rsidRDefault="0003304B" w:rsidP="00C66303">
      <w:pPr>
        <w:spacing w:after="0" w:line="240" w:lineRule="auto"/>
      </w:pPr>
      <w:r>
        <w:separator/>
      </w:r>
    </w:p>
  </w:footnote>
  <w:footnote w:type="continuationSeparator" w:id="0">
    <w:p w:rsidR="0003304B" w:rsidRDefault="0003304B" w:rsidP="00C66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BCE" w:rsidRDefault="006F0BCE" w:rsidP="00C1077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0BCE" w:rsidRDefault="006F0BCE" w:rsidP="00C1077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BCE" w:rsidRPr="004F3878" w:rsidRDefault="006F0BCE" w:rsidP="00C66303">
    <w:pPr>
      <w:pStyle w:val="a3"/>
      <w:ind w:right="360"/>
      <w:rPr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BCE" w:rsidRDefault="006F0BCE" w:rsidP="00C1077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0BCE" w:rsidRDefault="006F0BCE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BCE" w:rsidRPr="00A81123" w:rsidRDefault="006F0BCE">
    <w:pPr>
      <w:pStyle w:val="a3"/>
      <w:ind w:right="360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507BF"/>
    <w:multiLevelType w:val="hybridMultilevel"/>
    <w:tmpl w:val="B56A4F14"/>
    <w:lvl w:ilvl="0" w:tplc="399A3D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BE63AD2"/>
    <w:multiLevelType w:val="hybridMultilevel"/>
    <w:tmpl w:val="0AFE079C"/>
    <w:lvl w:ilvl="0" w:tplc="61D8FEC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751F9C"/>
    <w:multiLevelType w:val="hybridMultilevel"/>
    <w:tmpl w:val="5F803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20E2F"/>
    <w:multiLevelType w:val="hybridMultilevel"/>
    <w:tmpl w:val="0032D430"/>
    <w:lvl w:ilvl="0" w:tplc="BD501DDE">
      <w:start w:val="1"/>
      <w:numFmt w:val="decimal"/>
      <w:lvlText w:val="%1)"/>
      <w:lvlJc w:val="left"/>
      <w:pPr>
        <w:tabs>
          <w:tab w:val="num" w:pos="3664"/>
        </w:tabs>
        <w:ind w:left="366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21905240"/>
    <w:multiLevelType w:val="hybridMultilevel"/>
    <w:tmpl w:val="359C0C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22624719"/>
    <w:multiLevelType w:val="hybridMultilevel"/>
    <w:tmpl w:val="40D806CE"/>
    <w:lvl w:ilvl="0" w:tplc="BF6E7AF4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23CB6104"/>
    <w:multiLevelType w:val="hybridMultilevel"/>
    <w:tmpl w:val="B818F51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8F7783"/>
    <w:multiLevelType w:val="hybridMultilevel"/>
    <w:tmpl w:val="6AA6022A"/>
    <w:lvl w:ilvl="0" w:tplc="260E547C">
      <w:start w:val="1"/>
      <w:numFmt w:val="decimal"/>
      <w:lvlText w:val="%1)"/>
      <w:lvlJc w:val="left"/>
      <w:pPr>
        <w:tabs>
          <w:tab w:val="num" w:pos="3664"/>
        </w:tabs>
        <w:ind w:left="366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28450748"/>
    <w:multiLevelType w:val="hybridMultilevel"/>
    <w:tmpl w:val="45C02F46"/>
    <w:lvl w:ilvl="0" w:tplc="083E89F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B726BEC"/>
    <w:multiLevelType w:val="multilevel"/>
    <w:tmpl w:val="1786F6B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auto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 w15:restartNumberingAfterBreak="0">
    <w:nsid w:val="300327F5"/>
    <w:multiLevelType w:val="multilevel"/>
    <w:tmpl w:val="4F4A2F7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" w15:restartNumberingAfterBreak="0">
    <w:nsid w:val="52596FB9"/>
    <w:multiLevelType w:val="hybridMultilevel"/>
    <w:tmpl w:val="BD7844B4"/>
    <w:lvl w:ilvl="0" w:tplc="FD182B6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481AF8"/>
    <w:multiLevelType w:val="multilevel"/>
    <w:tmpl w:val="1786F6B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auto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" w15:restartNumberingAfterBreak="0">
    <w:nsid w:val="67975046"/>
    <w:multiLevelType w:val="multilevel"/>
    <w:tmpl w:val="4C2C866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" w15:restartNumberingAfterBreak="0">
    <w:nsid w:val="6B0907C9"/>
    <w:multiLevelType w:val="hybridMultilevel"/>
    <w:tmpl w:val="DA8EF6D8"/>
    <w:lvl w:ilvl="0" w:tplc="C284D6D8">
      <w:start w:val="1"/>
      <w:numFmt w:val="decimal"/>
      <w:lvlText w:val="%1)"/>
      <w:lvlJc w:val="left"/>
      <w:pPr>
        <w:ind w:left="1131" w:hanging="360"/>
      </w:pPr>
    </w:lvl>
    <w:lvl w:ilvl="1" w:tplc="04190019">
      <w:start w:val="1"/>
      <w:numFmt w:val="lowerLetter"/>
      <w:lvlText w:val="%2."/>
      <w:lvlJc w:val="left"/>
      <w:pPr>
        <w:ind w:left="1851" w:hanging="360"/>
      </w:pPr>
    </w:lvl>
    <w:lvl w:ilvl="2" w:tplc="0419001B">
      <w:start w:val="1"/>
      <w:numFmt w:val="lowerRoman"/>
      <w:lvlText w:val="%3."/>
      <w:lvlJc w:val="right"/>
      <w:pPr>
        <w:ind w:left="2571" w:hanging="180"/>
      </w:pPr>
    </w:lvl>
    <w:lvl w:ilvl="3" w:tplc="0419000F">
      <w:start w:val="1"/>
      <w:numFmt w:val="decimal"/>
      <w:lvlText w:val="%4."/>
      <w:lvlJc w:val="left"/>
      <w:pPr>
        <w:ind w:left="3291" w:hanging="360"/>
      </w:pPr>
    </w:lvl>
    <w:lvl w:ilvl="4" w:tplc="04190019">
      <w:start w:val="1"/>
      <w:numFmt w:val="lowerLetter"/>
      <w:lvlText w:val="%5."/>
      <w:lvlJc w:val="left"/>
      <w:pPr>
        <w:ind w:left="4011" w:hanging="360"/>
      </w:pPr>
    </w:lvl>
    <w:lvl w:ilvl="5" w:tplc="0419001B">
      <w:start w:val="1"/>
      <w:numFmt w:val="lowerRoman"/>
      <w:lvlText w:val="%6."/>
      <w:lvlJc w:val="right"/>
      <w:pPr>
        <w:ind w:left="4731" w:hanging="180"/>
      </w:pPr>
    </w:lvl>
    <w:lvl w:ilvl="6" w:tplc="0419000F">
      <w:start w:val="1"/>
      <w:numFmt w:val="decimal"/>
      <w:lvlText w:val="%7."/>
      <w:lvlJc w:val="left"/>
      <w:pPr>
        <w:ind w:left="5451" w:hanging="360"/>
      </w:pPr>
    </w:lvl>
    <w:lvl w:ilvl="7" w:tplc="04190019">
      <w:start w:val="1"/>
      <w:numFmt w:val="lowerLetter"/>
      <w:lvlText w:val="%8."/>
      <w:lvlJc w:val="left"/>
      <w:pPr>
        <w:ind w:left="6171" w:hanging="360"/>
      </w:pPr>
    </w:lvl>
    <w:lvl w:ilvl="8" w:tplc="0419001B">
      <w:start w:val="1"/>
      <w:numFmt w:val="lowerRoman"/>
      <w:lvlText w:val="%9."/>
      <w:lvlJc w:val="right"/>
      <w:pPr>
        <w:ind w:left="6891" w:hanging="180"/>
      </w:pPr>
    </w:lvl>
  </w:abstractNum>
  <w:abstractNum w:abstractNumId="15" w15:restartNumberingAfterBreak="0">
    <w:nsid w:val="6B5C71D4"/>
    <w:multiLevelType w:val="multilevel"/>
    <w:tmpl w:val="7EEA77D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" w15:restartNumberingAfterBreak="0">
    <w:nsid w:val="6C9E2FA0"/>
    <w:multiLevelType w:val="hybridMultilevel"/>
    <w:tmpl w:val="A01A843C"/>
    <w:lvl w:ilvl="0" w:tplc="6E6EEA7A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7E375400"/>
    <w:multiLevelType w:val="hybridMultilevel"/>
    <w:tmpl w:val="B6F8E7C6"/>
    <w:lvl w:ilvl="0" w:tplc="8D903A44">
      <w:start w:val="1"/>
      <w:numFmt w:val="decimal"/>
      <w:lvlText w:val="%1)"/>
      <w:lvlJc w:val="left"/>
      <w:pPr>
        <w:tabs>
          <w:tab w:val="num" w:pos="1335"/>
        </w:tabs>
        <w:ind w:left="1335" w:hanging="795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2F4"/>
    <w:rsid w:val="000032DB"/>
    <w:rsid w:val="00024529"/>
    <w:rsid w:val="0003304B"/>
    <w:rsid w:val="000413AE"/>
    <w:rsid w:val="000733B0"/>
    <w:rsid w:val="00074DD0"/>
    <w:rsid w:val="000B4448"/>
    <w:rsid w:val="001110AE"/>
    <w:rsid w:val="001247B8"/>
    <w:rsid w:val="0013073E"/>
    <w:rsid w:val="001376C0"/>
    <w:rsid w:val="0016096B"/>
    <w:rsid w:val="001764B3"/>
    <w:rsid w:val="00191AA6"/>
    <w:rsid w:val="001B308A"/>
    <w:rsid w:val="001D518A"/>
    <w:rsid w:val="001F091E"/>
    <w:rsid w:val="00233997"/>
    <w:rsid w:val="002577B0"/>
    <w:rsid w:val="002E62AE"/>
    <w:rsid w:val="00306AFB"/>
    <w:rsid w:val="003172F4"/>
    <w:rsid w:val="003343E9"/>
    <w:rsid w:val="0034396C"/>
    <w:rsid w:val="00374A16"/>
    <w:rsid w:val="00384008"/>
    <w:rsid w:val="00386268"/>
    <w:rsid w:val="00393F2E"/>
    <w:rsid w:val="003C3958"/>
    <w:rsid w:val="003F595F"/>
    <w:rsid w:val="004363E6"/>
    <w:rsid w:val="00456E8D"/>
    <w:rsid w:val="004610B4"/>
    <w:rsid w:val="00476883"/>
    <w:rsid w:val="004A0549"/>
    <w:rsid w:val="004B4968"/>
    <w:rsid w:val="004C43EB"/>
    <w:rsid w:val="004D7628"/>
    <w:rsid w:val="005003C0"/>
    <w:rsid w:val="005377E9"/>
    <w:rsid w:val="005C402B"/>
    <w:rsid w:val="005D48C7"/>
    <w:rsid w:val="00613283"/>
    <w:rsid w:val="00661369"/>
    <w:rsid w:val="00687422"/>
    <w:rsid w:val="006B1D4D"/>
    <w:rsid w:val="006B77AD"/>
    <w:rsid w:val="006C240C"/>
    <w:rsid w:val="006F0BCE"/>
    <w:rsid w:val="006F241C"/>
    <w:rsid w:val="00707C69"/>
    <w:rsid w:val="0071465F"/>
    <w:rsid w:val="00722B67"/>
    <w:rsid w:val="007A49A7"/>
    <w:rsid w:val="007A7930"/>
    <w:rsid w:val="007E6F10"/>
    <w:rsid w:val="0080018F"/>
    <w:rsid w:val="00814A20"/>
    <w:rsid w:val="00835ABA"/>
    <w:rsid w:val="00835FFC"/>
    <w:rsid w:val="00836288"/>
    <w:rsid w:val="008764F2"/>
    <w:rsid w:val="008805FE"/>
    <w:rsid w:val="008B077A"/>
    <w:rsid w:val="008D7721"/>
    <w:rsid w:val="008F0866"/>
    <w:rsid w:val="00904A11"/>
    <w:rsid w:val="00904DB4"/>
    <w:rsid w:val="00905E27"/>
    <w:rsid w:val="00997D62"/>
    <w:rsid w:val="009B4281"/>
    <w:rsid w:val="009D07F7"/>
    <w:rsid w:val="00A54AC7"/>
    <w:rsid w:val="00A73319"/>
    <w:rsid w:val="00A96F33"/>
    <w:rsid w:val="00AA1815"/>
    <w:rsid w:val="00AD16DC"/>
    <w:rsid w:val="00AD5D66"/>
    <w:rsid w:val="00AE0FDC"/>
    <w:rsid w:val="00B34DA6"/>
    <w:rsid w:val="00B90DD6"/>
    <w:rsid w:val="00BC7425"/>
    <w:rsid w:val="00BE451D"/>
    <w:rsid w:val="00C1077C"/>
    <w:rsid w:val="00C66303"/>
    <w:rsid w:val="00C73369"/>
    <w:rsid w:val="00CA7B6F"/>
    <w:rsid w:val="00CC69AD"/>
    <w:rsid w:val="00CD5FA0"/>
    <w:rsid w:val="00CE0C6E"/>
    <w:rsid w:val="00CF6728"/>
    <w:rsid w:val="00D02776"/>
    <w:rsid w:val="00D563F1"/>
    <w:rsid w:val="00D6341D"/>
    <w:rsid w:val="00D63670"/>
    <w:rsid w:val="00D64380"/>
    <w:rsid w:val="00D66E49"/>
    <w:rsid w:val="00D73732"/>
    <w:rsid w:val="00D73BE4"/>
    <w:rsid w:val="00D776F8"/>
    <w:rsid w:val="00DA39C1"/>
    <w:rsid w:val="00DA43F6"/>
    <w:rsid w:val="00E303AC"/>
    <w:rsid w:val="00E50198"/>
    <w:rsid w:val="00E82FD3"/>
    <w:rsid w:val="00E83CA7"/>
    <w:rsid w:val="00E87185"/>
    <w:rsid w:val="00E9674D"/>
    <w:rsid w:val="00E96B58"/>
    <w:rsid w:val="00EC486B"/>
    <w:rsid w:val="00F5268B"/>
    <w:rsid w:val="00FA0213"/>
    <w:rsid w:val="00FC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DD0DD-F597-43BF-B3F2-B3F0ACB6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E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72F4"/>
  </w:style>
  <w:style w:type="character" w:styleId="a5">
    <w:name w:val="page number"/>
    <w:basedOn w:val="a0"/>
    <w:rsid w:val="003172F4"/>
  </w:style>
  <w:style w:type="paragraph" w:styleId="a6">
    <w:name w:val="footer"/>
    <w:basedOn w:val="a"/>
    <w:link w:val="a7"/>
    <w:rsid w:val="003172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3172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_"/>
    <w:basedOn w:val="a0"/>
    <w:link w:val="2"/>
    <w:rsid w:val="00835FF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8"/>
    <w:rsid w:val="00835FFC"/>
    <w:pPr>
      <w:widowControl w:val="0"/>
      <w:shd w:val="clear" w:color="auto" w:fill="FFFFFF"/>
      <w:spacing w:after="0" w:line="323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C73369"/>
    <w:pPr>
      <w:ind w:left="720"/>
      <w:contextualSpacing/>
    </w:pPr>
  </w:style>
  <w:style w:type="table" w:styleId="aa">
    <w:name w:val="Table Grid"/>
    <w:basedOn w:val="a1"/>
    <w:uiPriority w:val="39"/>
    <w:rsid w:val="00D73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722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22B67"/>
  </w:style>
  <w:style w:type="paragraph" w:customStyle="1" w:styleId="s16">
    <w:name w:val="s_16"/>
    <w:basedOn w:val="a"/>
    <w:rsid w:val="004D7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61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610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9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1643</TotalTime>
  <Pages>21</Pages>
  <Words>5103</Words>
  <Characters>29088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34123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$</cp:lastModifiedBy>
  <cp:revision>42</cp:revision>
  <cp:lastPrinted>2023-11-30T06:33:00Z</cp:lastPrinted>
  <dcterms:created xsi:type="dcterms:W3CDTF">2023-09-25T11:08:00Z</dcterms:created>
  <dcterms:modified xsi:type="dcterms:W3CDTF">2023-12-05T09:14:00Z</dcterms:modified>
</cp:coreProperties>
</file>